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5D56" w14:textId="77777777" w:rsidR="000663A0" w:rsidRDefault="0091743A" w:rsidP="00F11F3F">
      <w:pPr>
        <w:pStyle w:val="Heading1"/>
      </w:pPr>
      <w:r>
        <w:t>RHPWG</w:t>
      </w:r>
      <w:r w:rsidR="00F11F3F">
        <w:t xml:space="preserve"> </w:t>
      </w:r>
      <w:r w:rsidR="0018739B">
        <w:t>Shared Database</w:t>
      </w:r>
      <w:r w:rsidR="00103D71">
        <w:t xml:space="preserve"> </w:t>
      </w:r>
      <w:r w:rsidR="0018739B">
        <w:t>Subcommittee</w:t>
      </w:r>
    </w:p>
    <w:p w14:paraId="16B4790C" w14:textId="524D86E3" w:rsidR="00103D71" w:rsidRDefault="00AF3D1E" w:rsidP="00103D71">
      <w:r>
        <w:t xml:space="preserve">NOTES from </w:t>
      </w:r>
      <w:r w:rsidR="00103D71">
        <w:t xml:space="preserve">Conference Call </w:t>
      </w:r>
      <w:r w:rsidR="00C005DA">
        <w:t xml:space="preserve">August </w:t>
      </w:r>
      <w:r w:rsidR="00153ECE">
        <w:t>30</w:t>
      </w:r>
      <w:r w:rsidR="00103D71">
        <w:t>, 2018</w:t>
      </w:r>
    </w:p>
    <w:p w14:paraId="468E8A9C" w14:textId="77777777" w:rsidR="00AF3D1E" w:rsidRPr="00AF3D1E" w:rsidRDefault="00F11F3F" w:rsidP="00AF3D1E">
      <w:pPr>
        <w:pStyle w:val="ListParagraph"/>
        <w:numPr>
          <w:ilvl w:val="0"/>
          <w:numId w:val="2"/>
        </w:numPr>
        <w:spacing w:after="0" w:line="240" w:lineRule="auto"/>
        <w:rPr>
          <w:rFonts w:cstheme="minorHAnsi"/>
          <w:b/>
        </w:rPr>
      </w:pPr>
      <w:r w:rsidRPr="00AF3D1E">
        <w:rPr>
          <w:rFonts w:cstheme="minorHAnsi"/>
          <w:b/>
        </w:rPr>
        <w:t>Roll Call</w:t>
      </w:r>
    </w:p>
    <w:p w14:paraId="6F5E5B62" w14:textId="65BEBBFC" w:rsidR="00F11F3F" w:rsidRPr="00AF3D1E" w:rsidRDefault="00844B34" w:rsidP="00AF3D1E">
      <w:pPr>
        <w:spacing w:after="0" w:line="240" w:lineRule="auto"/>
        <w:rPr>
          <w:rFonts w:cstheme="minorHAnsi"/>
        </w:rPr>
      </w:pPr>
      <w:r>
        <w:rPr>
          <w:rFonts w:cstheme="minorHAnsi"/>
        </w:rPr>
        <w:t>Cindy, Tom,</w:t>
      </w:r>
      <w:r w:rsidR="000F0E38" w:rsidRPr="00AF3D1E">
        <w:rPr>
          <w:rFonts w:cstheme="minorHAnsi"/>
        </w:rPr>
        <w:t xml:space="preserve"> Shawn, Ted, Ed, </w:t>
      </w:r>
      <w:r w:rsidR="00AF3D1E">
        <w:rPr>
          <w:rFonts w:cstheme="minorHAnsi"/>
        </w:rPr>
        <w:t>Ryan, Frank, Brandon, Tina, Pat</w:t>
      </w:r>
    </w:p>
    <w:p w14:paraId="02DEE763" w14:textId="77777777" w:rsidR="005E3BD0" w:rsidRPr="00AF3D1E" w:rsidRDefault="005E3BD0" w:rsidP="00AF3D1E">
      <w:pPr>
        <w:spacing w:after="0" w:line="240" w:lineRule="auto"/>
        <w:rPr>
          <w:rFonts w:cstheme="minorHAnsi"/>
        </w:rPr>
      </w:pPr>
    </w:p>
    <w:p w14:paraId="11E4BEBB" w14:textId="77777777" w:rsidR="00F11F3F" w:rsidRPr="00AF3D1E" w:rsidRDefault="00F11F3F" w:rsidP="00AF3D1E">
      <w:pPr>
        <w:pStyle w:val="ListParagraph"/>
        <w:numPr>
          <w:ilvl w:val="0"/>
          <w:numId w:val="2"/>
        </w:numPr>
        <w:spacing w:after="0" w:line="240" w:lineRule="auto"/>
        <w:rPr>
          <w:rFonts w:cstheme="minorHAnsi"/>
          <w:b/>
        </w:rPr>
      </w:pPr>
      <w:r w:rsidRPr="00AF3D1E">
        <w:rPr>
          <w:rFonts w:cstheme="minorHAnsi"/>
          <w:b/>
        </w:rPr>
        <w:t>Administrative</w:t>
      </w:r>
    </w:p>
    <w:p w14:paraId="0F75D6CA" w14:textId="3A77E974" w:rsidR="00956EAC" w:rsidRPr="00AF3D1E" w:rsidRDefault="002C5A7A" w:rsidP="00AF3D1E">
      <w:pPr>
        <w:pStyle w:val="ListParagraph"/>
        <w:numPr>
          <w:ilvl w:val="1"/>
          <w:numId w:val="2"/>
        </w:numPr>
        <w:spacing w:after="0" w:line="240" w:lineRule="auto"/>
        <w:rPr>
          <w:rFonts w:cstheme="minorHAnsi"/>
        </w:rPr>
      </w:pPr>
      <w:r w:rsidRPr="00AF3D1E">
        <w:rPr>
          <w:rFonts w:cstheme="minorHAnsi"/>
        </w:rPr>
        <w:t>Current Notes</w:t>
      </w:r>
      <w:r w:rsidR="00C8556E" w:rsidRPr="00AF3D1E">
        <w:rPr>
          <w:rFonts w:cstheme="minorHAnsi"/>
        </w:rPr>
        <w:t xml:space="preserve"> </w:t>
      </w:r>
      <w:r w:rsidR="00E60BAF">
        <w:rPr>
          <w:rFonts w:cstheme="minorHAnsi"/>
        </w:rPr>
        <w:t xml:space="preserve">for this conference call </w:t>
      </w:r>
      <w:r w:rsidR="00956EAC" w:rsidRPr="00AF3D1E">
        <w:rPr>
          <w:rFonts w:cstheme="minorHAnsi"/>
        </w:rPr>
        <w:t>–</w:t>
      </w:r>
      <w:r w:rsidR="0018739B" w:rsidRPr="00AF3D1E">
        <w:rPr>
          <w:rFonts w:cstheme="minorHAnsi"/>
        </w:rPr>
        <w:t xml:space="preserve"> </w:t>
      </w:r>
      <w:r w:rsidR="00153ECE" w:rsidRPr="00AF3D1E">
        <w:rPr>
          <w:rFonts w:cstheme="minorHAnsi"/>
        </w:rPr>
        <w:t>CARB</w:t>
      </w:r>
    </w:p>
    <w:p w14:paraId="6AAA648F" w14:textId="64E5CF8C" w:rsidR="000F0E38" w:rsidRPr="00AF3D1E" w:rsidRDefault="00C005DA" w:rsidP="00AF3D1E">
      <w:pPr>
        <w:pStyle w:val="ListParagraph"/>
        <w:numPr>
          <w:ilvl w:val="1"/>
          <w:numId w:val="2"/>
        </w:numPr>
        <w:spacing w:after="0" w:line="240" w:lineRule="auto"/>
        <w:rPr>
          <w:rFonts w:cstheme="minorHAnsi"/>
        </w:rPr>
      </w:pPr>
      <w:r w:rsidRPr="00AF3D1E">
        <w:rPr>
          <w:rFonts w:cstheme="minorHAnsi"/>
        </w:rPr>
        <w:t xml:space="preserve">Last month’s notes at </w:t>
      </w:r>
      <w:hyperlink r:id="rId6" w:history="1">
        <w:r w:rsidRPr="00AF3D1E">
          <w:rPr>
            <w:rStyle w:val="Hyperlink"/>
            <w:rFonts w:cstheme="minorHAnsi"/>
          </w:rPr>
          <w:t>https://www.wrapair2.org/RHP_SharedDB.aspx</w:t>
        </w:r>
      </w:hyperlink>
      <w:r w:rsidRPr="00AF3D1E">
        <w:rPr>
          <w:rFonts w:cstheme="minorHAnsi"/>
        </w:rPr>
        <w:t xml:space="preserve"> </w:t>
      </w:r>
      <w:r w:rsidR="00E60BAF">
        <w:rPr>
          <w:rFonts w:cstheme="minorHAnsi"/>
        </w:rPr>
        <w:t xml:space="preserve"> Thank you Arizona! </w:t>
      </w:r>
      <w:r w:rsidRPr="00AF3D1E">
        <w:rPr>
          <w:rFonts w:cstheme="minorHAnsi"/>
        </w:rPr>
        <w:t>(</w:t>
      </w:r>
      <w:r w:rsidR="000F0E38" w:rsidRPr="00AF3D1E">
        <w:rPr>
          <w:rFonts w:cstheme="minorHAnsi"/>
        </w:rPr>
        <w:t>Schedule for future note-taking is at end of notes.)</w:t>
      </w:r>
    </w:p>
    <w:p w14:paraId="24EED006" w14:textId="64BC2AF5" w:rsidR="00D81221" w:rsidRPr="00AF3D1E" w:rsidRDefault="000F0E38" w:rsidP="00AF3D1E">
      <w:pPr>
        <w:pStyle w:val="ListParagraph"/>
        <w:numPr>
          <w:ilvl w:val="1"/>
          <w:numId w:val="2"/>
        </w:numPr>
        <w:spacing w:after="0" w:line="240" w:lineRule="auto"/>
        <w:rPr>
          <w:rStyle w:val="Hyperlink"/>
          <w:rFonts w:cstheme="minorHAnsi"/>
          <w:color w:val="auto"/>
          <w:u w:val="none"/>
        </w:rPr>
      </w:pPr>
      <w:r w:rsidRPr="00AF3D1E">
        <w:rPr>
          <w:rFonts w:cstheme="minorHAnsi"/>
        </w:rPr>
        <w:t>F</w:t>
      </w:r>
      <w:r w:rsidR="0018739B" w:rsidRPr="00AF3D1E">
        <w:rPr>
          <w:rFonts w:cstheme="minorHAnsi"/>
        </w:rPr>
        <w:t xml:space="preserve">or information:  Monitoring and Glideslope </w:t>
      </w:r>
      <w:r w:rsidR="008D35ED" w:rsidRPr="00AF3D1E">
        <w:rPr>
          <w:rFonts w:cstheme="minorHAnsi"/>
        </w:rPr>
        <w:t xml:space="preserve">Subcommittee </w:t>
      </w:r>
      <w:proofErr w:type="spellStart"/>
      <w:r w:rsidR="008D35ED" w:rsidRPr="00AF3D1E">
        <w:rPr>
          <w:rFonts w:cstheme="minorHAnsi"/>
        </w:rPr>
        <w:t>Sharefile</w:t>
      </w:r>
      <w:proofErr w:type="spellEnd"/>
      <w:r w:rsidR="008D35ED" w:rsidRPr="00AF3D1E">
        <w:rPr>
          <w:rFonts w:cstheme="minorHAnsi"/>
        </w:rPr>
        <w:t xml:space="preserve"> link: </w:t>
      </w:r>
      <w:hyperlink r:id="rId7" w:history="1">
        <w:r w:rsidR="008D35ED" w:rsidRPr="00AF3D1E">
          <w:rPr>
            <w:rStyle w:val="Hyperlink"/>
            <w:rFonts w:cstheme="minorHAnsi"/>
          </w:rPr>
          <w:t>https://azdeq.sharefile.com/d-sc6c4f002be1402ca</w:t>
        </w:r>
      </w:hyperlink>
    </w:p>
    <w:p w14:paraId="21C8F5FD" w14:textId="258D41FF" w:rsidR="000F0E38" w:rsidRPr="00AF3D1E" w:rsidRDefault="000F0E38" w:rsidP="00AF3D1E">
      <w:pPr>
        <w:spacing w:after="0" w:line="240" w:lineRule="auto"/>
        <w:ind w:left="360"/>
        <w:rPr>
          <w:rStyle w:val="Hyperlink"/>
          <w:rFonts w:cstheme="minorHAnsi"/>
          <w:color w:val="auto"/>
          <w:u w:val="none"/>
        </w:rPr>
      </w:pPr>
      <w:r w:rsidRPr="00AF3D1E">
        <w:rPr>
          <w:rStyle w:val="Hyperlink"/>
          <w:rFonts w:cstheme="minorHAnsi"/>
          <w:color w:val="auto"/>
          <w:u w:val="none"/>
        </w:rPr>
        <w:t>Database Subcommittee conference call schedule increased to twice a month but not same Thursdays as Monitoring Subcommittee</w:t>
      </w:r>
      <w:r w:rsidR="00B85CE4" w:rsidRPr="00AF3D1E">
        <w:rPr>
          <w:rStyle w:val="Hyperlink"/>
          <w:rFonts w:cstheme="minorHAnsi"/>
          <w:color w:val="auto"/>
          <w:u w:val="none"/>
        </w:rPr>
        <w:t xml:space="preserve"> so that </w:t>
      </w:r>
      <w:r w:rsidR="00E60BAF" w:rsidRPr="00AF3D1E">
        <w:rPr>
          <w:rStyle w:val="Hyperlink"/>
          <w:rFonts w:cstheme="minorHAnsi"/>
          <w:color w:val="auto"/>
          <w:u w:val="none"/>
        </w:rPr>
        <w:t>folks</w:t>
      </w:r>
      <w:r w:rsidR="00B85CE4" w:rsidRPr="00AF3D1E">
        <w:rPr>
          <w:rStyle w:val="Hyperlink"/>
          <w:rFonts w:cstheme="minorHAnsi"/>
          <w:color w:val="auto"/>
          <w:u w:val="none"/>
        </w:rPr>
        <w:t xml:space="preserve"> on both Subcommittee</w:t>
      </w:r>
      <w:r w:rsidR="00744CA7">
        <w:rPr>
          <w:rStyle w:val="Hyperlink"/>
          <w:rFonts w:cstheme="minorHAnsi"/>
          <w:color w:val="auto"/>
          <w:u w:val="none"/>
        </w:rPr>
        <w:t>s</w:t>
      </w:r>
      <w:r w:rsidR="00B85CE4" w:rsidRPr="00AF3D1E">
        <w:rPr>
          <w:rStyle w:val="Hyperlink"/>
          <w:rFonts w:cstheme="minorHAnsi"/>
          <w:color w:val="auto"/>
          <w:u w:val="none"/>
        </w:rPr>
        <w:t xml:space="preserve"> can balance their commitments.  Second Thursday focus on technical issues, such as what’s new with the TSS</w:t>
      </w:r>
      <w:r w:rsidR="00E60BAF">
        <w:rPr>
          <w:rStyle w:val="Hyperlink"/>
          <w:rFonts w:cstheme="minorHAnsi"/>
          <w:color w:val="auto"/>
          <w:u w:val="none"/>
        </w:rPr>
        <w:t>v.2.</w:t>
      </w:r>
      <w:r w:rsidR="00B85CE4" w:rsidRPr="00AF3D1E">
        <w:rPr>
          <w:rStyle w:val="Hyperlink"/>
          <w:rFonts w:cstheme="minorHAnsi"/>
          <w:color w:val="auto"/>
          <w:u w:val="none"/>
        </w:rPr>
        <w:t xml:space="preserve"> and comment/response document.  Fourth Thursdays focus on process issues, such as documentation </w:t>
      </w:r>
      <w:r w:rsidR="00744CA7">
        <w:rPr>
          <w:rStyle w:val="Hyperlink"/>
          <w:rFonts w:cstheme="minorHAnsi"/>
          <w:color w:val="auto"/>
          <w:u w:val="none"/>
        </w:rPr>
        <w:t>and</w:t>
      </w:r>
      <w:r w:rsidR="00B85CE4" w:rsidRPr="00AF3D1E">
        <w:rPr>
          <w:rStyle w:val="Hyperlink"/>
          <w:rFonts w:cstheme="minorHAnsi"/>
          <w:color w:val="auto"/>
          <w:u w:val="none"/>
        </w:rPr>
        <w:t xml:space="preserve"> Progress Report.  </w:t>
      </w:r>
      <w:r w:rsidRPr="00AF3D1E">
        <w:rPr>
          <w:rStyle w:val="Hyperlink"/>
          <w:rFonts w:cstheme="minorHAnsi"/>
          <w:color w:val="auto"/>
          <w:u w:val="none"/>
        </w:rPr>
        <w:t>Report to TSC should indicate that this subcommittee is doing “pre-alpha” testing.  Beta testing has a different meaning and comes later in the development process.</w:t>
      </w:r>
    </w:p>
    <w:p w14:paraId="78AF39B0" w14:textId="177F643C" w:rsidR="0091743A" w:rsidRPr="00AF3D1E" w:rsidRDefault="00C005DA" w:rsidP="00AF3D1E">
      <w:pPr>
        <w:pStyle w:val="ListParagraph"/>
        <w:numPr>
          <w:ilvl w:val="1"/>
          <w:numId w:val="2"/>
        </w:numPr>
        <w:spacing w:after="0" w:line="240" w:lineRule="auto"/>
        <w:rPr>
          <w:rStyle w:val="Hyperlink"/>
          <w:rFonts w:cstheme="minorHAnsi"/>
          <w:color w:val="auto"/>
          <w:u w:val="none"/>
        </w:rPr>
      </w:pPr>
      <w:r w:rsidRPr="00AF3D1E">
        <w:rPr>
          <w:rStyle w:val="Hyperlink"/>
          <w:rFonts w:cstheme="minorHAnsi"/>
          <w:color w:val="auto"/>
          <w:u w:val="none"/>
        </w:rPr>
        <w:t>Updates from</w:t>
      </w:r>
      <w:r w:rsidR="0091743A" w:rsidRPr="00AF3D1E">
        <w:rPr>
          <w:rStyle w:val="Hyperlink"/>
          <w:rFonts w:cstheme="minorHAnsi"/>
          <w:color w:val="auto"/>
          <w:u w:val="none"/>
        </w:rPr>
        <w:t xml:space="preserve"> other Work</w:t>
      </w:r>
      <w:r w:rsidR="00AB5994" w:rsidRPr="00AF3D1E">
        <w:rPr>
          <w:rStyle w:val="Hyperlink"/>
          <w:rFonts w:cstheme="minorHAnsi"/>
          <w:color w:val="auto"/>
          <w:u w:val="none"/>
        </w:rPr>
        <w:t xml:space="preserve"> G</w:t>
      </w:r>
      <w:r w:rsidR="0091743A" w:rsidRPr="00AF3D1E">
        <w:rPr>
          <w:rStyle w:val="Hyperlink"/>
          <w:rFonts w:cstheme="minorHAnsi"/>
          <w:color w:val="auto"/>
          <w:u w:val="none"/>
        </w:rPr>
        <w:t>roups</w:t>
      </w:r>
      <w:r w:rsidR="00AB5994" w:rsidRPr="00AF3D1E">
        <w:rPr>
          <w:rStyle w:val="Hyperlink"/>
          <w:rFonts w:cstheme="minorHAnsi"/>
          <w:color w:val="auto"/>
          <w:u w:val="none"/>
        </w:rPr>
        <w:t xml:space="preserve"> and </w:t>
      </w:r>
      <w:r w:rsidR="0091743A" w:rsidRPr="00AF3D1E">
        <w:rPr>
          <w:rStyle w:val="Hyperlink"/>
          <w:rFonts w:cstheme="minorHAnsi"/>
          <w:color w:val="auto"/>
          <w:u w:val="none"/>
        </w:rPr>
        <w:t>Subcommittees</w:t>
      </w:r>
      <w:r w:rsidR="00B85CE4" w:rsidRPr="00AF3D1E">
        <w:rPr>
          <w:rStyle w:val="Hyperlink"/>
          <w:rFonts w:cstheme="minorHAnsi"/>
          <w:color w:val="auto"/>
          <w:u w:val="none"/>
        </w:rPr>
        <w:t xml:space="preserve">:  No reports – see Notes from TSC meeting at </w:t>
      </w:r>
      <w:hyperlink r:id="rId8" w:anchor="b1" w:history="1">
        <w:r w:rsidR="00B85CE4" w:rsidRPr="00AF3D1E">
          <w:rPr>
            <w:rStyle w:val="Hyperlink"/>
            <w:rFonts w:cstheme="minorHAnsi"/>
          </w:rPr>
          <w:t>https://www.wrapair2.org/About.aspx#b1</w:t>
        </w:r>
      </w:hyperlink>
    </w:p>
    <w:p w14:paraId="0B4C2D5E" w14:textId="77777777" w:rsidR="00B85CE4" w:rsidRPr="00AF3D1E" w:rsidRDefault="00B85CE4" w:rsidP="00AF3D1E">
      <w:pPr>
        <w:spacing w:after="0" w:line="240" w:lineRule="auto"/>
        <w:ind w:left="360"/>
        <w:rPr>
          <w:rStyle w:val="Hyperlink"/>
          <w:rFonts w:cstheme="minorHAnsi"/>
          <w:color w:val="auto"/>
          <w:u w:val="none"/>
        </w:rPr>
      </w:pPr>
    </w:p>
    <w:p w14:paraId="0C07B1BF" w14:textId="65E122CA" w:rsidR="00C005DA" w:rsidRPr="00AF3D1E" w:rsidRDefault="00C005DA" w:rsidP="00AF3D1E">
      <w:pPr>
        <w:pStyle w:val="ListParagraph"/>
        <w:numPr>
          <w:ilvl w:val="0"/>
          <w:numId w:val="2"/>
        </w:numPr>
        <w:spacing w:after="0" w:line="240" w:lineRule="auto"/>
        <w:rPr>
          <w:rStyle w:val="Hyperlink"/>
          <w:rFonts w:cstheme="minorHAnsi"/>
          <w:b/>
          <w:color w:val="auto"/>
          <w:u w:val="none"/>
        </w:rPr>
      </w:pPr>
      <w:r w:rsidRPr="00AF3D1E">
        <w:rPr>
          <w:rStyle w:val="Hyperlink"/>
          <w:rFonts w:cstheme="minorHAnsi"/>
          <w:b/>
          <w:color w:val="auto"/>
          <w:u w:val="none"/>
        </w:rPr>
        <w:t xml:space="preserve">Discussion of </w:t>
      </w:r>
      <w:r w:rsidR="00D86156" w:rsidRPr="00AF3D1E">
        <w:rPr>
          <w:rStyle w:val="Hyperlink"/>
          <w:rFonts w:cstheme="minorHAnsi"/>
          <w:b/>
          <w:color w:val="auto"/>
          <w:u w:val="none"/>
        </w:rPr>
        <w:t xml:space="preserve">DRAFT </w:t>
      </w:r>
      <w:r w:rsidR="00153ECE" w:rsidRPr="00AF3D1E">
        <w:rPr>
          <w:rStyle w:val="Hyperlink"/>
          <w:rFonts w:cstheme="minorHAnsi"/>
          <w:b/>
          <w:color w:val="auto"/>
          <w:u w:val="none"/>
        </w:rPr>
        <w:t>documentation</w:t>
      </w:r>
    </w:p>
    <w:p w14:paraId="748ED1C3" w14:textId="6AA7ABAE" w:rsidR="00CD3ED3" w:rsidRDefault="00153ECE" w:rsidP="00AF3D1E">
      <w:pPr>
        <w:spacing w:after="0" w:line="240" w:lineRule="auto"/>
        <w:rPr>
          <w:rStyle w:val="HTMLCite"/>
          <w:rFonts w:cstheme="minorHAnsi"/>
        </w:rPr>
      </w:pPr>
      <w:r w:rsidRPr="00AF3D1E">
        <w:rPr>
          <w:rFonts w:cstheme="minorHAnsi"/>
          <w:u w:val="single"/>
        </w:rPr>
        <w:t>Definitions update</w:t>
      </w:r>
      <w:r w:rsidR="00B85CE4" w:rsidRPr="00AF3D1E">
        <w:rPr>
          <w:rFonts w:cstheme="minorHAnsi"/>
          <w:u w:val="single"/>
        </w:rPr>
        <w:t>:</w:t>
      </w:r>
      <w:r w:rsidR="00B85CE4" w:rsidRPr="00AF3D1E">
        <w:rPr>
          <w:rFonts w:cstheme="minorHAnsi"/>
        </w:rPr>
        <w:t xml:space="preserve">  This is a work in progress.  The glossary should have both regulatory language terms and terms explained in plain English.  Helpful to think in terms of who is using the TSSv.2. and how it is distinguished from the IMPROVE</w:t>
      </w:r>
      <w:r w:rsidR="00AD4AB0">
        <w:rPr>
          <w:rFonts w:cstheme="minorHAnsi"/>
        </w:rPr>
        <w:t xml:space="preserve"> or</w:t>
      </w:r>
      <w:r w:rsidR="00B85CE4" w:rsidRPr="00AF3D1E">
        <w:rPr>
          <w:rFonts w:cstheme="minorHAnsi"/>
        </w:rPr>
        <w:t xml:space="preserve"> FED site.  </w:t>
      </w:r>
      <w:r w:rsidR="00665125" w:rsidRPr="00AF3D1E">
        <w:rPr>
          <w:rFonts w:cstheme="minorHAnsi"/>
        </w:rPr>
        <w:t xml:space="preserve">The underlying data for </w:t>
      </w:r>
      <w:r w:rsidR="00AD4AB0">
        <w:rPr>
          <w:rFonts w:cstheme="minorHAnsi"/>
        </w:rPr>
        <w:t>IMPROVE,</w:t>
      </w:r>
      <w:r w:rsidR="00744CA7">
        <w:rPr>
          <w:rFonts w:cstheme="minorHAnsi"/>
        </w:rPr>
        <w:t xml:space="preserve"> FED,</w:t>
      </w:r>
      <w:r w:rsidR="00665125" w:rsidRPr="00AF3D1E">
        <w:rPr>
          <w:rFonts w:cstheme="minorHAnsi"/>
        </w:rPr>
        <w:t xml:space="preserve"> and TSS all are managed at </w:t>
      </w:r>
      <w:r w:rsidR="00665125" w:rsidRPr="00AF3D1E">
        <w:rPr>
          <w:rFonts w:cstheme="minorHAnsi"/>
          <w:color w:val="000000" w:themeColor="text1"/>
        </w:rPr>
        <w:t xml:space="preserve">the </w:t>
      </w:r>
      <w:hyperlink r:id="rId9" w:history="1">
        <w:r w:rsidR="00665125" w:rsidRPr="00AF3D1E">
          <w:rPr>
            <w:rStyle w:val="Hyperlink"/>
            <w:rFonts w:cstheme="minorHAnsi"/>
            <w:color w:val="000000" w:themeColor="text1"/>
            <w:u w:val="none"/>
          </w:rPr>
          <w:t xml:space="preserve">Cooperative Institute for Research in the Atmosphere at Colorado State </w:t>
        </w:r>
      </w:hyperlink>
      <w:hyperlink r:id="rId10" w:history="1">
        <w:r w:rsidR="00665125" w:rsidRPr="00AF3D1E">
          <w:rPr>
            <w:rStyle w:val="Hyperlink"/>
            <w:rFonts w:cstheme="minorHAnsi"/>
          </w:rPr>
          <w:t>https://www.cira.colostate.edu/</w:t>
        </w:r>
      </w:hyperlink>
      <w:r w:rsidR="00665125" w:rsidRPr="00AF3D1E">
        <w:rPr>
          <w:rStyle w:val="HTMLCite"/>
          <w:rFonts w:cstheme="minorHAnsi"/>
        </w:rPr>
        <w:t xml:space="preserve"> </w:t>
      </w:r>
    </w:p>
    <w:p w14:paraId="02E1634D" w14:textId="77777777" w:rsidR="00AF3D1E" w:rsidRPr="00AF3D1E" w:rsidRDefault="00AF3D1E" w:rsidP="00AF3D1E">
      <w:pPr>
        <w:spacing w:after="0" w:line="240" w:lineRule="auto"/>
        <w:rPr>
          <w:rStyle w:val="HTMLCite"/>
          <w:rFonts w:cstheme="minorHAnsi"/>
          <w:i w:val="0"/>
        </w:rPr>
      </w:pPr>
    </w:p>
    <w:p w14:paraId="57AB2CFB" w14:textId="6964B6B6" w:rsidR="005937F1" w:rsidRDefault="001A0849" w:rsidP="00AF3D1E">
      <w:pPr>
        <w:spacing w:after="0" w:line="240" w:lineRule="auto"/>
        <w:rPr>
          <w:rStyle w:val="HTMLCite"/>
          <w:rFonts w:cstheme="minorHAnsi"/>
          <w:i w:val="0"/>
        </w:rPr>
      </w:pPr>
      <w:r w:rsidRPr="00AF3D1E">
        <w:rPr>
          <w:rStyle w:val="HTMLCite"/>
          <w:rFonts w:cstheme="minorHAnsi"/>
          <w:i w:val="0"/>
        </w:rPr>
        <w:t>Sidebar discussion about the fact that c</w:t>
      </w:r>
      <w:r w:rsidR="00D42158" w:rsidRPr="00AF3D1E">
        <w:rPr>
          <w:rStyle w:val="HTMLCite"/>
          <w:rFonts w:cstheme="minorHAnsi"/>
          <w:i w:val="0"/>
        </w:rPr>
        <w:t>hem</w:t>
      </w:r>
      <w:r w:rsidRPr="00AF3D1E">
        <w:rPr>
          <w:rStyle w:val="HTMLCite"/>
          <w:rFonts w:cstheme="minorHAnsi"/>
          <w:i w:val="0"/>
        </w:rPr>
        <w:t>ical speci</w:t>
      </w:r>
      <w:r w:rsidR="009D5388" w:rsidRPr="00AF3D1E">
        <w:rPr>
          <w:rStyle w:val="HTMLCite"/>
          <w:rFonts w:cstheme="minorHAnsi"/>
          <w:i w:val="0"/>
        </w:rPr>
        <w:t xml:space="preserve">es on the filter </w:t>
      </w:r>
      <w:r w:rsidRPr="00AF3D1E">
        <w:rPr>
          <w:rStyle w:val="HTMLCite"/>
          <w:rFonts w:cstheme="minorHAnsi"/>
          <w:i w:val="0"/>
        </w:rPr>
        <w:t>at the monitor do not tell us direct</w:t>
      </w:r>
      <w:r w:rsidR="009D5388" w:rsidRPr="00AF3D1E">
        <w:rPr>
          <w:rStyle w:val="HTMLCite"/>
          <w:rFonts w:cstheme="minorHAnsi"/>
          <w:i w:val="0"/>
        </w:rPr>
        <w:t>ly</w:t>
      </w:r>
      <w:r w:rsidRPr="00AF3D1E">
        <w:rPr>
          <w:rStyle w:val="HTMLCite"/>
          <w:rFonts w:cstheme="minorHAnsi"/>
          <w:i w:val="0"/>
        </w:rPr>
        <w:t xml:space="preserve"> about sources </w:t>
      </w:r>
      <w:r w:rsidR="009D5388" w:rsidRPr="00AF3D1E">
        <w:rPr>
          <w:rStyle w:val="HTMLCite"/>
          <w:rFonts w:cstheme="minorHAnsi"/>
          <w:i w:val="0"/>
        </w:rPr>
        <w:t>of the specie</w:t>
      </w:r>
      <w:r w:rsidRPr="00AF3D1E">
        <w:rPr>
          <w:rStyle w:val="HTMLCite"/>
          <w:rFonts w:cstheme="minorHAnsi"/>
          <w:i w:val="0"/>
        </w:rPr>
        <w:t>s</w:t>
      </w:r>
      <w:r w:rsidR="009D5388" w:rsidRPr="00AF3D1E">
        <w:rPr>
          <w:rStyle w:val="HTMLCite"/>
          <w:rFonts w:cstheme="minorHAnsi"/>
          <w:i w:val="0"/>
        </w:rPr>
        <w:t>.</w:t>
      </w:r>
      <w:r w:rsidR="00844B34">
        <w:rPr>
          <w:rStyle w:val="HTMLCite"/>
          <w:rFonts w:cstheme="minorHAnsi"/>
          <w:i w:val="0"/>
        </w:rPr>
        <w:t xml:space="preserve">  Modeling is</w:t>
      </w:r>
      <w:r w:rsidRPr="00AF3D1E">
        <w:rPr>
          <w:rStyle w:val="HTMLCite"/>
          <w:rFonts w:cstheme="minorHAnsi"/>
          <w:i w:val="0"/>
        </w:rPr>
        <w:t xml:space="preserve"> required to help</w:t>
      </w:r>
      <w:r w:rsidR="009D5388" w:rsidRPr="00AF3D1E">
        <w:rPr>
          <w:rStyle w:val="HTMLCite"/>
          <w:rFonts w:cstheme="minorHAnsi"/>
          <w:i w:val="0"/>
        </w:rPr>
        <w:t xml:space="preserve"> interpret what cause</w:t>
      </w:r>
      <w:r w:rsidR="00844B34">
        <w:rPr>
          <w:rStyle w:val="HTMLCite"/>
          <w:rFonts w:cstheme="minorHAnsi"/>
          <w:i w:val="0"/>
        </w:rPr>
        <w:t>s</w:t>
      </w:r>
      <w:r w:rsidR="009D5388" w:rsidRPr="00AF3D1E">
        <w:rPr>
          <w:rStyle w:val="HTMLCite"/>
          <w:rFonts w:cstheme="minorHAnsi"/>
          <w:i w:val="0"/>
        </w:rPr>
        <w:t xml:space="preserve"> the species to get to the filter and </w:t>
      </w:r>
      <w:r w:rsidRPr="00AF3D1E">
        <w:rPr>
          <w:rStyle w:val="HTMLCite"/>
          <w:rFonts w:cstheme="minorHAnsi"/>
          <w:i w:val="0"/>
        </w:rPr>
        <w:t>what the prop</w:t>
      </w:r>
      <w:r w:rsidR="009D5388" w:rsidRPr="00AF3D1E">
        <w:rPr>
          <w:rStyle w:val="HTMLCite"/>
          <w:rFonts w:cstheme="minorHAnsi"/>
          <w:i w:val="0"/>
        </w:rPr>
        <w:t>ortional mix of source origins might be.  It’s also im</w:t>
      </w:r>
      <w:r w:rsidRPr="00AF3D1E">
        <w:rPr>
          <w:rStyle w:val="HTMLCite"/>
          <w:rFonts w:cstheme="minorHAnsi"/>
          <w:i w:val="0"/>
        </w:rPr>
        <w:t>portant to recogni</w:t>
      </w:r>
      <w:r w:rsidR="009D5388" w:rsidRPr="00AF3D1E">
        <w:rPr>
          <w:rStyle w:val="HTMLCite"/>
          <w:rFonts w:cstheme="minorHAnsi"/>
          <w:i w:val="0"/>
        </w:rPr>
        <w:t>ze that the ex</w:t>
      </w:r>
      <w:r w:rsidRPr="00AF3D1E">
        <w:rPr>
          <w:rStyle w:val="HTMLCite"/>
          <w:rFonts w:cstheme="minorHAnsi"/>
          <w:i w:val="0"/>
        </w:rPr>
        <w:t xml:space="preserve">treme episodic event </w:t>
      </w:r>
      <w:r w:rsidR="009D5388" w:rsidRPr="00AF3D1E">
        <w:rPr>
          <w:rStyle w:val="HTMLCite"/>
          <w:rFonts w:cstheme="minorHAnsi"/>
          <w:i w:val="0"/>
        </w:rPr>
        <w:t xml:space="preserve">(e3) is </w:t>
      </w:r>
      <w:r w:rsidRPr="00AF3D1E">
        <w:rPr>
          <w:rStyle w:val="HTMLCite"/>
          <w:rFonts w:cstheme="minorHAnsi"/>
          <w:i w:val="0"/>
        </w:rPr>
        <w:t>a statistical application</w:t>
      </w:r>
      <w:r w:rsidR="009D5388" w:rsidRPr="00AF3D1E">
        <w:rPr>
          <w:rStyle w:val="HTMLCite"/>
          <w:rFonts w:cstheme="minorHAnsi"/>
          <w:i w:val="0"/>
        </w:rPr>
        <w:t>,</w:t>
      </w:r>
      <w:r w:rsidRPr="00AF3D1E">
        <w:rPr>
          <w:rStyle w:val="HTMLCite"/>
          <w:rFonts w:cstheme="minorHAnsi"/>
          <w:i w:val="0"/>
        </w:rPr>
        <w:t xml:space="preserve"> created for planning pu</w:t>
      </w:r>
      <w:r w:rsidR="009D5388" w:rsidRPr="00AF3D1E">
        <w:rPr>
          <w:rStyle w:val="HTMLCite"/>
          <w:rFonts w:cstheme="minorHAnsi"/>
          <w:i w:val="0"/>
        </w:rPr>
        <w:t>rposes only.  The convention of “subjective sorting” (MID) vs.</w:t>
      </w:r>
      <w:r w:rsidR="00744CA7">
        <w:rPr>
          <w:rStyle w:val="HTMLCite"/>
          <w:rFonts w:cstheme="minorHAnsi"/>
          <w:i w:val="0"/>
        </w:rPr>
        <w:t xml:space="preserve"> “</w:t>
      </w:r>
      <w:r w:rsidR="009D5388" w:rsidRPr="00AF3D1E">
        <w:rPr>
          <w:rStyle w:val="HTMLCite"/>
          <w:rFonts w:cstheme="minorHAnsi"/>
          <w:i w:val="0"/>
        </w:rPr>
        <w:t xml:space="preserve">objective </w:t>
      </w:r>
      <w:proofErr w:type="gramStart"/>
      <w:r w:rsidR="009D5388" w:rsidRPr="00AF3D1E">
        <w:rPr>
          <w:rStyle w:val="HTMLCite"/>
          <w:rFonts w:cstheme="minorHAnsi"/>
          <w:i w:val="0"/>
        </w:rPr>
        <w:t>sorting”  (</w:t>
      </w:r>
      <w:proofErr w:type="gramEnd"/>
      <w:r w:rsidR="009D5388" w:rsidRPr="00AF3D1E">
        <w:rPr>
          <w:rStyle w:val="HTMLCite"/>
          <w:rFonts w:cstheme="minorHAnsi"/>
          <w:i w:val="0"/>
        </w:rPr>
        <w:t xml:space="preserve">Worst haze days) includes some assumptions that need to be explained.  </w:t>
      </w:r>
      <w:r w:rsidR="005937F1" w:rsidRPr="00AF3D1E">
        <w:rPr>
          <w:rStyle w:val="HTMLCite"/>
          <w:rFonts w:cstheme="minorHAnsi"/>
          <w:i w:val="0"/>
        </w:rPr>
        <w:t>The definitions in the glossary need to explain this about the data.</w:t>
      </w:r>
    </w:p>
    <w:p w14:paraId="12AEA9F4" w14:textId="77777777" w:rsidR="00AF3D1E" w:rsidRPr="00AF3D1E" w:rsidRDefault="00AF3D1E" w:rsidP="00AF3D1E">
      <w:pPr>
        <w:spacing w:after="0" w:line="240" w:lineRule="auto"/>
        <w:rPr>
          <w:rStyle w:val="HTMLCite"/>
          <w:rFonts w:cstheme="minorHAnsi"/>
          <w:i w:val="0"/>
        </w:rPr>
      </w:pPr>
    </w:p>
    <w:p w14:paraId="061DAC1E" w14:textId="7DA034DC" w:rsidR="006E06DA" w:rsidRPr="00AF3D1E" w:rsidRDefault="005937F1" w:rsidP="00AF3D1E">
      <w:pPr>
        <w:spacing w:after="0" w:line="240" w:lineRule="auto"/>
        <w:rPr>
          <w:rStyle w:val="HTMLCite"/>
          <w:rFonts w:cstheme="minorHAnsi"/>
          <w:i w:val="0"/>
        </w:rPr>
      </w:pPr>
      <w:r w:rsidRPr="00AF3D1E">
        <w:rPr>
          <w:rStyle w:val="HTMLCite"/>
          <w:rFonts w:cstheme="minorHAnsi"/>
          <w:i w:val="0"/>
        </w:rPr>
        <w:t xml:space="preserve">Would also be helpful to have an explanation of the planning </w:t>
      </w:r>
      <w:r w:rsidRPr="00AF3D1E">
        <w:rPr>
          <w:rStyle w:val="HTMLCite"/>
          <w:rFonts w:cstheme="minorHAnsi"/>
          <w:i w:val="0"/>
          <w:u w:val="single"/>
        </w:rPr>
        <w:t>process</w:t>
      </w:r>
      <w:r w:rsidRPr="00AF3D1E">
        <w:rPr>
          <w:rStyle w:val="HTMLCite"/>
          <w:rFonts w:cstheme="minorHAnsi"/>
          <w:i w:val="0"/>
        </w:rPr>
        <w:t xml:space="preserve"> in a “one-page” white paper, which also explains the planning </w:t>
      </w:r>
      <w:r w:rsidRPr="00AF3D1E">
        <w:rPr>
          <w:rStyle w:val="HTMLCite"/>
          <w:rFonts w:cstheme="minorHAnsi"/>
          <w:i w:val="0"/>
          <w:u w:val="single"/>
        </w:rPr>
        <w:t>purpose</w:t>
      </w:r>
      <w:r w:rsidRPr="00AF3D1E">
        <w:rPr>
          <w:rStyle w:val="HTMLCite"/>
          <w:rFonts w:cstheme="minorHAnsi"/>
          <w:i w:val="0"/>
        </w:rPr>
        <w:t xml:space="preserve">.  The “planner’s introduction” would explain how the technical monitoring information is used to meet the legal planning requirements.  The TSS v.1 had a “Rosetta Stone” that explained how the species on the monitor filter were quantified and converted to the seven species light extinction values plus Rayleigh used in quantifying haze.  </w:t>
      </w:r>
      <w:r w:rsidR="006E06DA" w:rsidRPr="00AF3D1E">
        <w:rPr>
          <w:rStyle w:val="HTMLCite"/>
          <w:rFonts w:cstheme="minorHAnsi"/>
          <w:i w:val="0"/>
        </w:rPr>
        <w:t xml:space="preserve">This may not be a priority for the TSS v.2 designers, but it is an identified need for planners writing SIPs.  Tom Moore pointed out that there also needs to be something that explains to the public why they still see smoke and dust if we have improved visibility on the most impaired days.  This could be a subcommittee task.  For starters see the Planning Principles and background on the existing </w:t>
      </w:r>
      <w:r w:rsidR="00D42158" w:rsidRPr="00AF3D1E">
        <w:rPr>
          <w:rStyle w:val="HTMLCite"/>
          <w:rFonts w:cstheme="minorHAnsi"/>
          <w:i w:val="0"/>
        </w:rPr>
        <w:t>TSS.v.1 access</w:t>
      </w:r>
      <w:r w:rsidR="00AF3D1E">
        <w:rPr>
          <w:rStyle w:val="HTMLCite"/>
          <w:rFonts w:cstheme="minorHAnsi"/>
          <w:i w:val="0"/>
        </w:rPr>
        <w:t xml:space="preserve"> </w:t>
      </w:r>
      <w:r w:rsidR="00D42158" w:rsidRPr="00AF3D1E">
        <w:rPr>
          <w:rStyle w:val="HTMLCite"/>
          <w:rFonts w:cstheme="minorHAnsi"/>
          <w:i w:val="0"/>
        </w:rPr>
        <w:t>fro</w:t>
      </w:r>
      <w:r w:rsidR="00E60BAF">
        <w:rPr>
          <w:rStyle w:val="HTMLCite"/>
          <w:rFonts w:cstheme="minorHAnsi"/>
          <w:i w:val="0"/>
        </w:rPr>
        <w:t>m</w:t>
      </w:r>
      <w:r w:rsidR="00D42158" w:rsidRPr="00AF3D1E">
        <w:rPr>
          <w:rStyle w:val="HTMLCite"/>
          <w:rFonts w:cstheme="minorHAnsi"/>
          <w:i w:val="0"/>
        </w:rPr>
        <w:t xml:space="preserve"> the WRAP homepage</w:t>
      </w:r>
      <w:r w:rsidRPr="00AF3D1E">
        <w:rPr>
          <w:rStyle w:val="HTMLCite"/>
          <w:rFonts w:cstheme="minorHAnsi"/>
          <w:i w:val="0"/>
        </w:rPr>
        <w:t xml:space="preserve">.  </w:t>
      </w:r>
      <w:hyperlink r:id="rId11" w:history="1">
        <w:r w:rsidR="006E06DA" w:rsidRPr="00AF3D1E">
          <w:rPr>
            <w:rStyle w:val="Hyperlink"/>
            <w:rFonts w:cstheme="minorHAnsi"/>
          </w:rPr>
          <w:t>http://vista.cira.colostate.edu/TSS/Planning/InformationExchange.aspx</w:t>
        </w:r>
      </w:hyperlink>
      <w:r w:rsidR="00AF3D1E">
        <w:rPr>
          <w:rStyle w:val="HTMLCite"/>
          <w:rFonts w:cstheme="minorHAnsi"/>
          <w:i w:val="0"/>
        </w:rPr>
        <w:t xml:space="preserve">  </w:t>
      </w:r>
      <w:r w:rsidR="00C3599F" w:rsidRPr="00AF3D1E">
        <w:rPr>
          <w:rStyle w:val="HTMLCite"/>
          <w:rFonts w:cstheme="minorHAnsi"/>
          <w:i w:val="0"/>
        </w:rPr>
        <w:t xml:space="preserve">Ed </w:t>
      </w:r>
      <w:proofErr w:type="spellStart"/>
      <w:r w:rsidR="00C3599F" w:rsidRPr="00AF3D1E">
        <w:rPr>
          <w:rStyle w:val="HTMLCite"/>
          <w:rFonts w:cstheme="minorHAnsi"/>
          <w:i w:val="0"/>
        </w:rPr>
        <w:t>Merta</w:t>
      </w:r>
      <w:proofErr w:type="spellEnd"/>
      <w:r w:rsidR="00C3599F" w:rsidRPr="00AF3D1E">
        <w:rPr>
          <w:rStyle w:val="HTMLCite"/>
          <w:rFonts w:cstheme="minorHAnsi"/>
          <w:i w:val="0"/>
        </w:rPr>
        <w:t xml:space="preserve"> and Pat Brewer volunteered to pre</w:t>
      </w:r>
      <w:r w:rsidR="00744CA7">
        <w:rPr>
          <w:rStyle w:val="HTMLCite"/>
          <w:rFonts w:cstheme="minorHAnsi"/>
          <w:i w:val="0"/>
        </w:rPr>
        <w:t>pare a high-</w:t>
      </w:r>
      <w:r w:rsidR="00C3599F" w:rsidRPr="00AF3D1E">
        <w:rPr>
          <w:rStyle w:val="HTMLCite"/>
          <w:rFonts w:cstheme="minorHAnsi"/>
          <w:i w:val="0"/>
        </w:rPr>
        <w:t xml:space="preserve">level summary of the planning process. </w:t>
      </w:r>
    </w:p>
    <w:p w14:paraId="66291B0C" w14:textId="7BADE61F" w:rsidR="00994CF7" w:rsidRDefault="00994CF7" w:rsidP="00AF3D1E">
      <w:pPr>
        <w:spacing w:after="0" w:line="240" w:lineRule="auto"/>
        <w:rPr>
          <w:rStyle w:val="HTMLCite"/>
          <w:rFonts w:cstheme="minorHAnsi"/>
          <w:i w:val="0"/>
        </w:rPr>
      </w:pPr>
      <w:r w:rsidRPr="00AF3D1E">
        <w:rPr>
          <w:rFonts w:cstheme="minorHAnsi"/>
        </w:rPr>
        <w:lastRenderedPageBreak/>
        <w:t xml:space="preserve">Process for Subcommittee to document tool completion:  Cindy is soliciting comments on the </w:t>
      </w:r>
      <w:r w:rsidR="005E3BD0" w:rsidRPr="00AF3D1E">
        <w:rPr>
          <w:rFonts w:cstheme="minorHAnsi"/>
        </w:rPr>
        <w:t xml:space="preserve">draft </w:t>
      </w:r>
      <w:r w:rsidR="005E3BD0" w:rsidRPr="00AF3D1E">
        <w:rPr>
          <w:rStyle w:val="HTMLCite"/>
          <w:rFonts w:cstheme="minorHAnsi"/>
          <w:i w:val="0"/>
        </w:rPr>
        <w:t>Completion Protocol and C</w:t>
      </w:r>
      <w:r w:rsidR="00C3599F" w:rsidRPr="00AF3D1E">
        <w:rPr>
          <w:rStyle w:val="HTMLCite"/>
          <w:rFonts w:cstheme="minorHAnsi"/>
          <w:i w:val="0"/>
        </w:rPr>
        <w:t xml:space="preserve">hecklist:  Shawn and Ted are making constant adjustment to the data visualization.  What’s important is knowing when the TSS tool for western states is “done.”  </w:t>
      </w:r>
      <w:r w:rsidRPr="00AF3D1E">
        <w:rPr>
          <w:rStyle w:val="HTMLCite"/>
          <w:rFonts w:cstheme="minorHAnsi"/>
          <w:i w:val="0"/>
        </w:rPr>
        <w:t>Thi</w:t>
      </w:r>
      <w:r w:rsidR="005E3BD0" w:rsidRPr="00AF3D1E">
        <w:rPr>
          <w:rStyle w:val="HTMLCite"/>
          <w:rFonts w:cstheme="minorHAnsi"/>
          <w:i w:val="0"/>
        </w:rPr>
        <w:t>s</w:t>
      </w:r>
      <w:r w:rsidRPr="00AF3D1E">
        <w:rPr>
          <w:rStyle w:val="HTMLCite"/>
          <w:rFonts w:cstheme="minorHAnsi"/>
          <w:i w:val="0"/>
        </w:rPr>
        <w:t xml:space="preserve"> s</w:t>
      </w:r>
      <w:r w:rsidR="00C3599F" w:rsidRPr="00AF3D1E">
        <w:rPr>
          <w:rStyle w:val="HTMLCite"/>
          <w:rFonts w:cstheme="minorHAnsi"/>
          <w:i w:val="0"/>
        </w:rPr>
        <w:t>ubcommittee should look at the draft c</w:t>
      </w:r>
      <w:r w:rsidRPr="00AF3D1E">
        <w:rPr>
          <w:rStyle w:val="HTMLCite"/>
          <w:rFonts w:cstheme="minorHAnsi"/>
          <w:i w:val="0"/>
        </w:rPr>
        <w:t>o</w:t>
      </w:r>
      <w:r w:rsidR="00C3599F" w:rsidRPr="00AF3D1E">
        <w:rPr>
          <w:rStyle w:val="HTMLCite"/>
          <w:rFonts w:cstheme="minorHAnsi"/>
          <w:i w:val="0"/>
        </w:rPr>
        <w:t>mpletion docu</w:t>
      </w:r>
      <w:r w:rsidRPr="00AF3D1E">
        <w:rPr>
          <w:rStyle w:val="HTMLCite"/>
          <w:rFonts w:cstheme="minorHAnsi"/>
          <w:i w:val="0"/>
        </w:rPr>
        <w:t xml:space="preserve">ment and checklist </w:t>
      </w:r>
      <w:r w:rsidR="00C3599F" w:rsidRPr="00AF3D1E">
        <w:rPr>
          <w:rStyle w:val="HTMLCite"/>
          <w:rFonts w:cstheme="minorHAnsi"/>
          <w:i w:val="0"/>
        </w:rPr>
        <w:t>in the context of what the states need to w</w:t>
      </w:r>
      <w:r w:rsidRPr="00AF3D1E">
        <w:rPr>
          <w:rStyle w:val="HTMLCite"/>
          <w:rFonts w:cstheme="minorHAnsi"/>
          <w:i w:val="0"/>
        </w:rPr>
        <w:t>r</w:t>
      </w:r>
      <w:r w:rsidR="00C3599F" w:rsidRPr="00AF3D1E">
        <w:rPr>
          <w:rStyle w:val="HTMLCite"/>
          <w:rFonts w:cstheme="minorHAnsi"/>
          <w:i w:val="0"/>
        </w:rPr>
        <w:t>ite a SIP and how the tools can be expl</w:t>
      </w:r>
      <w:r w:rsidRPr="00AF3D1E">
        <w:rPr>
          <w:rStyle w:val="HTMLCite"/>
          <w:rFonts w:cstheme="minorHAnsi"/>
          <w:i w:val="0"/>
        </w:rPr>
        <w:t>ained to them.</w:t>
      </w:r>
      <w:r w:rsidR="00C3599F" w:rsidRPr="00AF3D1E">
        <w:rPr>
          <w:rStyle w:val="HTMLCite"/>
          <w:rFonts w:cstheme="minorHAnsi"/>
          <w:i w:val="0"/>
        </w:rPr>
        <w:t xml:space="preserve">  Ther</w:t>
      </w:r>
      <w:r w:rsidRPr="00AF3D1E">
        <w:rPr>
          <w:rStyle w:val="HTMLCite"/>
          <w:rFonts w:cstheme="minorHAnsi"/>
          <w:i w:val="0"/>
        </w:rPr>
        <w:t xml:space="preserve">e are </w:t>
      </w:r>
      <w:r w:rsidR="00C3599F" w:rsidRPr="00AF3D1E">
        <w:rPr>
          <w:rStyle w:val="HTMLCite"/>
          <w:rFonts w:cstheme="minorHAnsi"/>
          <w:i w:val="0"/>
        </w:rPr>
        <w:t>needs for western st</w:t>
      </w:r>
      <w:r w:rsidRPr="00AF3D1E">
        <w:rPr>
          <w:rStyle w:val="HTMLCite"/>
          <w:rFonts w:cstheme="minorHAnsi"/>
          <w:i w:val="0"/>
        </w:rPr>
        <w:t>a</w:t>
      </w:r>
      <w:r w:rsidR="00C3599F" w:rsidRPr="00AF3D1E">
        <w:rPr>
          <w:rStyle w:val="HTMLCite"/>
          <w:rFonts w:cstheme="minorHAnsi"/>
          <w:i w:val="0"/>
        </w:rPr>
        <w:t>tes t</w:t>
      </w:r>
      <w:r w:rsidRPr="00AF3D1E">
        <w:rPr>
          <w:rStyle w:val="HTMLCite"/>
          <w:rFonts w:cstheme="minorHAnsi"/>
          <w:i w:val="0"/>
        </w:rPr>
        <w:t>o work with neighboring states and</w:t>
      </w:r>
      <w:r w:rsidR="00C3599F" w:rsidRPr="00AF3D1E">
        <w:rPr>
          <w:rStyle w:val="HTMLCite"/>
          <w:rFonts w:cstheme="minorHAnsi"/>
          <w:i w:val="0"/>
        </w:rPr>
        <w:t xml:space="preserve"> RPOs</w:t>
      </w:r>
      <w:r w:rsidRPr="00AF3D1E">
        <w:rPr>
          <w:rStyle w:val="HTMLCite"/>
          <w:rFonts w:cstheme="minorHAnsi"/>
          <w:i w:val="0"/>
        </w:rPr>
        <w:t>, so we are seeing, discussing, and interpreting the same data.</w:t>
      </w:r>
      <w:r w:rsidR="00844B34">
        <w:rPr>
          <w:rStyle w:val="HTMLCite"/>
          <w:rFonts w:cstheme="minorHAnsi"/>
          <w:i w:val="0"/>
        </w:rPr>
        <w:t xml:space="preserve">  The rol</w:t>
      </w:r>
      <w:r w:rsidR="00C3599F" w:rsidRPr="00AF3D1E">
        <w:rPr>
          <w:rStyle w:val="HTMLCite"/>
          <w:rFonts w:cstheme="minorHAnsi"/>
          <w:i w:val="0"/>
        </w:rPr>
        <w:t>l-out will be gradual as the parts are built</w:t>
      </w:r>
      <w:r w:rsidRPr="00AF3D1E">
        <w:rPr>
          <w:rStyle w:val="HTMLCite"/>
          <w:rFonts w:cstheme="minorHAnsi"/>
          <w:i w:val="0"/>
        </w:rPr>
        <w:t xml:space="preserve">/rebuilt </w:t>
      </w:r>
      <w:r w:rsidR="00C3599F" w:rsidRPr="00AF3D1E">
        <w:rPr>
          <w:rStyle w:val="HTMLCite"/>
          <w:rFonts w:cstheme="minorHAnsi"/>
          <w:i w:val="0"/>
        </w:rPr>
        <w:t>to meet the user</w:t>
      </w:r>
      <w:r w:rsidRPr="00AF3D1E">
        <w:rPr>
          <w:rStyle w:val="HTMLCite"/>
          <w:rFonts w:cstheme="minorHAnsi"/>
          <w:i w:val="0"/>
        </w:rPr>
        <w:t>s’</w:t>
      </w:r>
      <w:r w:rsidR="00C3599F" w:rsidRPr="00AF3D1E">
        <w:rPr>
          <w:rStyle w:val="HTMLCite"/>
          <w:rFonts w:cstheme="minorHAnsi"/>
          <w:i w:val="0"/>
        </w:rPr>
        <w:t xml:space="preserve"> needs and as technical fixes like the map de</w:t>
      </w:r>
      <w:r w:rsidRPr="00AF3D1E">
        <w:rPr>
          <w:rStyle w:val="HTMLCite"/>
          <w:rFonts w:cstheme="minorHAnsi"/>
          <w:i w:val="0"/>
        </w:rPr>
        <w:t>fault are set.  Subcommittee sho</w:t>
      </w:r>
      <w:r w:rsidR="005E3BD0" w:rsidRPr="00AF3D1E">
        <w:rPr>
          <w:rStyle w:val="HTMLCite"/>
          <w:rFonts w:cstheme="minorHAnsi"/>
          <w:i w:val="0"/>
        </w:rPr>
        <w:t>u</w:t>
      </w:r>
      <w:r w:rsidRPr="00AF3D1E">
        <w:rPr>
          <w:rStyle w:val="HTMLCite"/>
          <w:rFonts w:cstheme="minorHAnsi"/>
          <w:i w:val="0"/>
        </w:rPr>
        <w:t>ld continue to give comments</w:t>
      </w:r>
      <w:r w:rsidR="005E3BD0" w:rsidRPr="00AF3D1E">
        <w:rPr>
          <w:rStyle w:val="HTMLCite"/>
          <w:rFonts w:cstheme="minorHAnsi"/>
          <w:i w:val="0"/>
        </w:rPr>
        <w:t xml:space="preserve"> on the TSS v.2</w:t>
      </w:r>
      <w:r w:rsidRPr="00AF3D1E">
        <w:rPr>
          <w:rStyle w:val="HTMLCite"/>
          <w:rFonts w:cstheme="minorHAnsi"/>
          <w:i w:val="0"/>
        </w:rPr>
        <w:t xml:space="preserve"> to Cindy who combines repeat questions and c</w:t>
      </w:r>
      <w:r w:rsidR="005E3BD0" w:rsidRPr="00AF3D1E">
        <w:rPr>
          <w:rStyle w:val="HTMLCite"/>
          <w:rFonts w:cstheme="minorHAnsi"/>
          <w:i w:val="0"/>
        </w:rPr>
        <w:t>om</w:t>
      </w:r>
      <w:r w:rsidRPr="00AF3D1E">
        <w:rPr>
          <w:rStyle w:val="HTMLCite"/>
          <w:rFonts w:cstheme="minorHAnsi"/>
          <w:i w:val="0"/>
        </w:rPr>
        <w:t xml:space="preserve">piles </w:t>
      </w:r>
      <w:r w:rsidR="005E3BD0" w:rsidRPr="00AF3D1E">
        <w:rPr>
          <w:rStyle w:val="HTMLCite"/>
          <w:rFonts w:cstheme="minorHAnsi"/>
          <w:i w:val="0"/>
        </w:rPr>
        <w:t>in batches to give to Shawn and Ted for responses.</w:t>
      </w:r>
      <w:r w:rsidRPr="00AF3D1E">
        <w:rPr>
          <w:rStyle w:val="HTMLCite"/>
          <w:rFonts w:cstheme="minorHAnsi"/>
          <w:i w:val="0"/>
        </w:rPr>
        <w:t xml:space="preserve">  Reviewers can also comment directly in to the comment/question/help box on the website.</w:t>
      </w:r>
    </w:p>
    <w:p w14:paraId="30460093" w14:textId="77777777" w:rsidR="00E60BAF" w:rsidRPr="00AF3D1E" w:rsidRDefault="00E60BAF" w:rsidP="00AF3D1E">
      <w:pPr>
        <w:spacing w:after="0" w:line="240" w:lineRule="auto"/>
        <w:rPr>
          <w:rStyle w:val="HTMLCite"/>
          <w:rFonts w:cstheme="minorHAnsi"/>
          <w:i w:val="0"/>
        </w:rPr>
      </w:pPr>
    </w:p>
    <w:p w14:paraId="644CA649" w14:textId="0C43056E" w:rsidR="005E3BD0" w:rsidRPr="00E60BAF" w:rsidRDefault="00C005DA" w:rsidP="00AF3D1E">
      <w:pPr>
        <w:pStyle w:val="ListParagraph"/>
        <w:numPr>
          <w:ilvl w:val="0"/>
          <w:numId w:val="2"/>
        </w:numPr>
        <w:spacing w:after="0" w:line="240" w:lineRule="auto"/>
        <w:rPr>
          <w:rFonts w:cstheme="minorHAnsi"/>
          <w:b/>
        </w:rPr>
      </w:pPr>
      <w:r w:rsidRPr="00E60BAF">
        <w:rPr>
          <w:rFonts w:cstheme="minorHAnsi"/>
          <w:b/>
        </w:rPr>
        <w:t xml:space="preserve">Preparation for </w:t>
      </w:r>
      <w:r w:rsidR="005E3BD0" w:rsidRPr="00E60BAF">
        <w:rPr>
          <w:rFonts w:cstheme="minorHAnsi"/>
          <w:b/>
        </w:rPr>
        <w:t>Progress R</w:t>
      </w:r>
      <w:r w:rsidR="003A046A" w:rsidRPr="00E60BAF">
        <w:rPr>
          <w:rFonts w:cstheme="minorHAnsi"/>
          <w:b/>
        </w:rPr>
        <w:t xml:space="preserve">eport </w:t>
      </w:r>
      <w:r w:rsidRPr="00E60BAF">
        <w:rPr>
          <w:rFonts w:cstheme="minorHAnsi"/>
          <w:b/>
        </w:rPr>
        <w:t>on TSS2</w:t>
      </w:r>
    </w:p>
    <w:p w14:paraId="5E46468C" w14:textId="0A243AF5" w:rsidR="00C005DA" w:rsidRDefault="005E3BD0" w:rsidP="00AF3D1E">
      <w:pPr>
        <w:spacing w:after="0" w:line="240" w:lineRule="auto"/>
        <w:rPr>
          <w:rFonts w:cstheme="minorHAnsi"/>
        </w:rPr>
      </w:pPr>
      <w:r w:rsidRPr="00AF3D1E">
        <w:rPr>
          <w:rFonts w:cstheme="minorHAnsi"/>
        </w:rPr>
        <w:t>The TSS datab</w:t>
      </w:r>
      <w:r w:rsidR="00744CA7">
        <w:rPr>
          <w:rFonts w:cstheme="minorHAnsi"/>
        </w:rPr>
        <w:t>a</w:t>
      </w:r>
      <w:r w:rsidRPr="00AF3D1E">
        <w:rPr>
          <w:rFonts w:cstheme="minorHAnsi"/>
        </w:rPr>
        <w:t>se Progress Report</w:t>
      </w:r>
      <w:r w:rsidR="003A046A" w:rsidRPr="00AF3D1E">
        <w:rPr>
          <w:rFonts w:cstheme="minorHAnsi"/>
        </w:rPr>
        <w:t xml:space="preserve"> </w:t>
      </w:r>
      <w:r w:rsidRPr="00AF3D1E">
        <w:rPr>
          <w:rFonts w:cstheme="minorHAnsi"/>
        </w:rPr>
        <w:t xml:space="preserve">is set for Friday October 5 as a webinar format.  The folks at CIRA are working on it with Pat and Tom.  Cindy will give a short “teaser” presentation to the RHPWG on the scheduled bimonthly October 2 conference call.  Pat cannot attend the conference call but will be available for the webinar on October 5.  </w:t>
      </w:r>
      <w:r w:rsidR="00AD21AA" w:rsidRPr="00AF3D1E">
        <w:rPr>
          <w:rFonts w:cstheme="minorHAnsi"/>
        </w:rPr>
        <w:t>The R</w:t>
      </w:r>
      <w:r w:rsidR="00844B34">
        <w:rPr>
          <w:rFonts w:cstheme="minorHAnsi"/>
        </w:rPr>
        <w:t>H</w:t>
      </w:r>
      <w:r w:rsidR="00AD21AA" w:rsidRPr="00AF3D1E">
        <w:rPr>
          <w:rFonts w:cstheme="minorHAnsi"/>
        </w:rPr>
        <w:t>P</w:t>
      </w:r>
      <w:r w:rsidR="00844B34">
        <w:rPr>
          <w:rFonts w:cstheme="minorHAnsi"/>
        </w:rPr>
        <w:t>W</w:t>
      </w:r>
      <w:r w:rsidR="00AD21AA" w:rsidRPr="00AF3D1E">
        <w:rPr>
          <w:rFonts w:cstheme="minorHAnsi"/>
        </w:rPr>
        <w:t xml:space="preserve">G conference call “teaser” could be </w:t>
      </w:r>
      <w:r w:rsidR="00844B34">
        <w:rPr>
          <w:rFonts w:cstheme="minorHAnsi"/>
        </w:rPr>
        <w:t>coordinated with</w:t>
      </w:r>
      <w:r w:rsidR="00AD21AA" w:rsidRPr="00AF3D1E">
        <w:rPr>
          <w:rFonts w:cstheme="minorHAnsi"/>
        </w:rPr>
        <w:t xml:space="preserve"> the monitoring and glide path subcommittee for input.  </w:t>
      </w:r>
      <w:r w:rsidR="00801FF6" w:rsidRPr="00AF3D1E">
        <w:rPr>
          <w:rFonts w:cstheme="minorHAnsi"/>
        </w:rPr>
        <w:t xml:space="preserve">Volunteers to help </w:t>
      </w:r>
      <w:r w:rsidR="00744CA7">
        <w:rPr>
          <w:rFonts w:cstheme="minorHAnsi"/>
        </w:rPr>
        <w:t>develop the webinar</w:t>
      </w:r>
      <w:bookmarkStart w:id="0" w:name="_GoBack"/>
      <w:bookmarkEnd w:id="0"/>
      <w:r w:rsidR="00801FF6" w:rsidRPr="00AF3D1E">
        <w:rPr>
          <w:rFonts w:cstheme="minorHAnsi"/>
        </w:rPr>
        <w:t xml:space="preserve"> are Pat, Cindy, Shawn, Ted, Jay, Ryan</w:t>
      </w:r>
      <w:r w:rsidR="00995A54" w:rsidRPr="00AF3D1E">
        <w:rPr>
          <w:rFonts w:cstheme="minorHAnsi"/>
        </w:rPr>
        <w:t>, and Frank.</w:t>
      </w:r>
    </w:p>
    <w:p w14:paraId="38C4BD35" w14:textId="77777777" w:rsidR="00E60BAF" w:rsidRPr="00AF3D1E" w:rsidRDefault="00E60BAF" w:rsidP="00AF3D1E">
      <w:pPr>
        <w:spacing w:after="0" w:line="240" w:lineRule="auto"/>
        <w:rPr>
          <w:rFonts w:cstheme="minorHAnsi"/>
        </w:rPr>
      </w:pPr>
    </w:p>
    <w:p w14:paraId="26121D47" w14:textId="77777777" w:rsidR="0018739B" w:rsidRPr="00E60BAF" w:rsidRDefault="00DC0653" w:rsidP="00AF3D1E">
      <w:pPr>
        <w:pStyle w:val="ListParagraph"/>
        <w:numPr>
          <w:ilvl w:val="0"/>
          <w:numId w:val="2"/>
        </w:numPr>
        <w:spacing w:after="0" w:line="240" w:lineRule="auto"/>
        <w:rPr>
          <w:rFonts w:cstheme="minorHAnsi"/>
          <w:b/>
        </w:rPr>
      </w:pPr>
      <w:r w:rsidRPr="00E60BAF">
        <w:rPr>
          <w:rFonts w:cstheme="minorHAnsi"/>
          <w:b/>
        </w:rPr>
        <w:t>Action Items</w:t>
      </w:r>
      <w:r w:rsidR="0018739B" w:rsidRPr="00E60BAF">
        <w:rPr>
          <w:rFonts w:cstheme="minorHAnsi"/>
          <w:b/>
        </w:rPr>
        <w:t xml:space="preserve"> </w:t>
      </w:r>
    </w:p>
    <w:p w14:paraId="45B99BBB" w14:textId="737BD527" w:rsidR="00A432E9" w:rsidRPr="00AF3D1E" w:rsidRDefault="00844B34" w:rsidP="00AF3D1E">
      <w:pPr>
        <w:pStyle w:val="ListParagraph"/>
        <w:numPr>
          <w:ilvl w:val="1"/>
          <w:numId w:val="2"/>
        </w:numPr>
        <w:spacing w:after="0" w:line="240" w:lineRule="auto"/>
        <w:rPr>
          <w:rFonts w:cstheme="minorHAnsi"/>
        </w:rPr>
      </w:pPr>
      <w:r>
        <w:rPr>
          <w:rFonts w:cstheme="minorHAnsi"/>
        </w:rPr>
        <w:t xml:space="preserve">All members - </w:t>
      </w:r>
      <w:r w:rsidR="00995A54" w:rsidRPr="00AF3D1E">
        <w:rPr>
          <w:rFonts w:cstheme="minorHAnsi"/>
        </w:rPr>
        <w:t>Review both Glossary</w:t>
      </w:r>
      <w:r>
        <w:rPr>
          <w:rFonts w:cstheme="minorHAnsi"/>
        </w:rPr>
        <w:t xml:space="preserve"> and Tool Completion Protocol</w:t>
      </w:r>
      <w:r w:rsidR="00995A54" w:rsidRPr="00AF3D1E">
        <w:rPr>
          <w:rFonts w:cstheme="minorHAnsi"/>
        </w:rPr>
        <w:t xml:space="preserve"> and send comments accordingly</w:t>
      </w:r>
      <w:r>
        <w:rPr>
          <w:rFonts w:cstheme="minorHAnsi"/>
        </w:rPr>
        <w:t xml:space="preserve"> </w:t>
      </w:r>
      <w:r w:rsidRPr="00AF3D1E">
        <w:rPr>
          <w:rFonts w:cstheme="minorHAnsi"/>
        </w:rPr>
        <w:t>(Pat &amp; Tina</w:t>
      </w:r>
      <w:r>
        <w:rPr>
          <w:rFonts w:cstheme="minorHAnsi"/>
        </w:rPr>
        <w:t xml:space="preserve"> for Glossary, Cindy &amp; Tina for Tool Completion</w:t>
      </w:r>
      <w:r w:rsidRPr="00AF3D1E">
        <w:rPr>
          <w:rFonts w:cstheme="minorHAnsi"/>
        </w:rPr>
        <w:t>)</w:t>
      </w:r>
      <w:r w:rsidR="00995A54" w:rsidRPr="00AF3D1E">
        <w:rPr>
          <w:rFonts w:cstheme="minorHAnsi"/>
        </w:rPr>
        <w:t>.</w:t>
      </w:r>
    </w:p>
    <w:p w14:paraId="50F01CAF" w14:textId="60D0143F" w:rsidR="00995A54" w:rsidRPr="00AF3D1E" w:rsidRDefault="00995A54" w:rsidP="00AF3D1E">
      <w:pPr>
        <w:pStyle w:val="ListParagraph"/>
        <w:numPr>
          <w:ilvl w:val="1"/>
          <w:numId w:val="2"/>
        </w:numPr>
        <w:spacing w:after="0" w:line="240" w:lineRule="auto"/>
        <w:rPr>
          <w:rFonts w:cstheme="minorHAnsi"/>
        </w:rPr>
      </w:pPr>
      <w:r w:rsidRPr="00AF3D1E">
        <w:rPr>
          <w:rFonts w:cstheme="minorHAnsi"/>
        </w:rPr>
        <w:t>Do regular reviews of TSSv.2 because it keeps building/completing new functions and send comments to Cindy.  Co</w:t>
      </w:r>
      <w:r w:rsidR="00844B34">
        <w:rPr>
          <w:rFonts w:cstheme="minorHAnsi"/>
        </w:rPr>
        <w:t>mment/Response document shared</w:t>
      </w:r>
      <w:r w:rsidRPr="00AF3D1E">
        <w:rPr>
          <w:rFonts w:cstheme="minorHAnsi"/>
        </w:rPr>
        <w:t xml:space="preserve"> next meeting.</w:t>
      </w:r>
    </w:p>
    <w:p w14:paraId="40861271" w14:textId="30A51CC2" w:rsidR="00995A54" w:rsidRPr="00AF3D1E" w:rsidRDefault="00AF3D1E" w:rsidP="00AF3D1E">
      <w:pPr>
        <w:pStyle w:val="ListParagraph"/>
        <w:numPr>
          <w:ilvl w:val="1"/>
          <w:numId w:val="2"/>
        </w:numPr>
        <w:spacing w:after="0" w:line="240" w:lineRule="auto"/>
        <w:rPr>
          <w:rFonts w:cstheme="minorHAnsi"/>
        </w:rPr>
      </w:pPr>
      <w:r w:rsidRPr="00AF3D1E">
        <w:rPr>
          <w:rFonts w:cstheme="minorHAnsi"/>
        </w:rPr>
        <w:t xml:space="preserve">Tom will email us link to “Rosetta Stone” </w:t>
      </w:r>
    </w:p>
    <w:p w14:paraId="76C653C4" w14:textId="00682298" w:rsidR="00995A54" w:rsidRPr="00AF3D1E" w:rsidRDefault="00AF3D1E" w:rsidP="00AF3D1E">
      <w:pPr>
        <w:pStyle w:val="ListParagraph"/>
        <w:numPr>
          <w:ilvl w:val="1"/>
          <w:numId w:val="2"/>
        </w:numPr>
        <w:spacing w:after="0" w:line="240" w:lineRule="auto"/>
        <w:rPr>
          <w:rFonts w:cstheme="minorHAnsi"/>
        </w:rPr>
      </w:pPr>
      <w:r w:rsidRPr="00AF3D1E">
        <w:rPr>
          <w:rFonts w:cstheme="minorHAnsi"/>
        </w:rPr>
        <w:t>Draft Planning Document (high level summary) for October 2?</w:t>
      </w:r>
    </w:p>
    <w:p w14:paraId="3603CEED" w14:textId="6F7E83F1" w:rsidR="00AF3D1E" w:rsidRPr="00AF3D1E" w:rsidRDefault="00AF3D1E" w:rsidP="00AF3D1E">
      <w:pPr>
        <w:pStyle w:val="ListParagraph"/>
        <w:numPr>
          <w:ilvl w:val="1"/>
          <w:numId w:val="2"/>
        </w:numPr>
        <w:spacing w:after="0" w:line="240" w:lineRule="auto"/>
        <w:rPr>
          <w:rFonts w:cstheme="minorHAnsi"/>
        </w:rPr>
      </w:pPr>
      <w:r w:rsidRPr="00AF3D1E">
        <w:rPr>
          <w:rFonts w:cstheme="minorHAnsi"/>
        </w:rPr>
        <w:t>Prep for October 5 TSS Progress Report</w:t>
      </w:r>
    </w:p>
    <w:p w14:paraId="63989B47" w14:textId="77777777" w:rsidR="00AF3D1E" w:rsidRPr="00AF3D1E" w:rsidRDefault="00AF3D1E" w:rsidP="00AF3D1E">
      <w:pPr>
        <w:spacing w:after="0" w:line="240" w:lineRule="auto"/>
        <w:ind w:left="360"/>
        <w:rPr>
          <w:rFonts w:cstheme="minorHAnsi"/>
        </w:rPr>
      </w:pPr>
    </w:p>
    <w:p w14:paraId="17FC413E" w14:textId="729497C7" w:rsidR="000C752D" w:rsidRPr="00AF3D1E" w:rsidRDefault="006E5328" w:rsidP="00AF3D1E">
      <w:pPr>
        <w:pStyle w:val="ListParagraph"/>
        <w:numPr>
          <w:ilvl w:val="0"/>
          <w:numId w:val="2"/>
        </w:numPr>
        <w:spacing w:after="0" w:line="240" w:lineRule="auto"/>
        <w:rPr>
          <w:rFonts w:cstheme="minorHAnsi"/>
        </w:rPr>
      </w:pPr>
      <w:r w:rsidRPr="00AF3D1E">
        <w:rPr>
          <w:rFonts w:cstheme="minorHAnsi"/>
        </w:rPr>
        <w:t xml:space="preserve">Next call scheduled: </w:t>
      </w:r>
      <w:r w:rsidR="00AF3D1E" w:rsidRPr="00AF3D1E">
        <w:rPr>
          <w:rFonts w:cstheme="minorHAnsi"/>
        </w:rPr>
        <w:t xml:space="preserve"> </w:t>
      </w:r>
      <w:r w:rsidR="00C005DA" w:rsidRPr="00AF3D1E">
        <w:rPr>
          <w:rFonts w:cstheme="minorHAnsi"/>
        </w:rPr>
        <w:t>September 13</w:t>
      </w:r>
      <w:r w:rsidR="0091743A" w:rsidRPr="00AF3D1E">
        <w:rPr>
          <w:rFonts w:cstheme="minorHAnsi"/>
        </w:rPr>
        <w:t>, 2018 at 10:00 am (</w:t>
      </w:r>
      <w:r w:rsidR="00153ECE" w:rsidRPr="00AF3D1E">
        <w:rPr>
          <w:rFonts w:cstheme="minorHAnsi"/>
        </w:rPr>
        <w:t>NMED</w:t>
      </w:r>
      <w:r w:rsidR="0091743A" w:rsidRPr="00AF3D1E">
        <w:rPr>
          <w:rFonts w:cstheme="minorHAnsi"/>
        </w:rPr>
        <w:t xml:space="preserve"> scheduled for note-taking)</w:t>
      </w:r>
    </w:p>
    <w:tbl>
      <w:tblPr>
        <w:tblW w:w="3870" w:type="dxa"/>
        <w:tblLayout w:type="fixed"/>
        <w:tblLook w:val="04A0" w:firstRow="1" w:lastRow="0" w:firstColumn="1" w:lastColumn="0" w:noHBand="0" w:noVBand="1"/>
      </w:tblPr>
      <w:tblGrid>
        <w:gridCol w:w="1935"/>
        <w:gridCol w:w="1935"/>
      </w:tblGrid>
      <w:tr w:rsidR="002A4C2D" w:rsidRPr="00AF3D1E" w14:paraId="3A1A4597" w14:textId="77777777" w:rsidTr="00C72844">
        <w:trPr>
          <w:trHeight w:val="297"/>
        </w:trPr>
        <w:tc>
          <w:tcPr>
            <w:tcW w:w="1935" w:type="dxa"/>
            <w:tcBorders>
              <w:top w:val="nil"/>
              <w:left w:val="nil"/>
              <w:bottom w:val="single" w:sz="4" w:space="0" w:color="auto"/>
              <w:right w:val="nil"/>
            </w:tcBorders>
            <w:shd w:val="clear" w:color="auto" w:fill="auto"/>
            <w:vAlign w:val="bottom"/>
            <w:hideMark/>
          </w:tcPr>
          <w:p w14:paraId="7E8CF7FC" w14:textId="77777777" w:rsidR="002A4C2D" w:rsidRPr="00AF3D1E" w:rsidRDefault="002A4C2D" w:rsidP="00AF3D1E">
            <w:pPr>
              <w:spacing w:after="0" w:line="240" w:lineRule="auto"/>
              <w:rPr>
                <w:rFonts w:eastAsia="Times New Roman" w:cstheme="minorHAnsi"/>
                <w:b/>
                <w:bCs/>
                <w:color w:val="000000"/>
              </w:rPr>
            </w:pPr>
            <w:r w:rsidRPr="00AF3D1E">
              <w:rPr>
                <w:rFonts w:eastAsia="Times New Roman" w:cstheme="minorHAnsi"/>
                <w:b/>
                <w:bCs/>
                <w:color w:val="000000"/>
              </w:rPr>
              <w:t>Date of Meeting</w:t>
            </w:r>
          </w:p>
        </w:tc>
        <w:tc>
          <w:tcPr>
            <w:tcW w:w="1935" w:type="dxa"/>
            <w:tcBorders>
              <w:top w:val="nil"/>
              <w:left w:val="nil"/>
              <w:bottom w:val="single" w:sz="4" w:space="0" w:color="auto"/>
              <w:right w:val="nil"/>
            </w:tcBorders>
            <w:shd w:val="clear" w:color="auto" w:fill="auto"/>
            <w:vAlign w:val="bottom"/>
            <w:hideMark/>
          </w:tcPr>
          <w:p w14:paraId="01126787" w14:textId="77777777" w:rsidR="002A4C2D" w:rsidRPr="00AF3D1E" w:rsidRDefault="002A4C2D" w:rsidP="00AF3D1E">
            <w:pPr>
              <w:spacing w:after="0" w:line="240" w:lineRule="auto"/>
              <w:rPr>
                <w:rFonts w:eastAsia="Times New Roman" w:cstheme="minorHAnsi"/>
                <w:b/>
                <w:bCs/>
                <w:color w:val="000000"/>
              </w:rPr>
            </w:pPr>
            <w:r w:rsidRPr="00AF3D1E">
              <w:rPr>
                <w:rFonts w:eastAsia="Times New Roman" w:cstheme="minorHAnsi"/>
                <w:b/>
                <w:bCs/>
                <w:color w:val="000000"/>
              </w:rPr>
              <w:t>Notes (Agency)</w:t>
            </w:r>
          </w:p>
        </w:tc>
      </w:tr>
      <w:tr w:rsidR="002A4C2D" w:rsidRPr="00AF3D1E" w14:paraId="4DC7B3C6" w14:textId="77777777" w:rsidTr="00C72844">
        <w:trPr>
          <w:trHeight w:val="300"/>
        </w:trPr>
        <w:tc>
          <w:tcPr>
            <w:tcW w:w="1935" w:type="dxa"/>
            <w:tcBorders>
              <w:top w:val="nil"/>
              <w:left w:val="nil"/>
              <w:bottom w:val="nil"/>
              <w:right w:val="nil"/>
            </w:tcBorders>
            <w:shd w:val="clear" w:color="auto" w:fill="auto"/>
            <w:noWrap/>
            <w:vAlign w:val="bottom"/>
            <w:hideMark/>
          </w:tcPr>
          <w:p w14:paraId="3E24820A" w14:textId="27DA665F" w:rsidR="002A4C2D"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8.30.2018</w:t>
            </w:r>
          </w:p>
        </w:tc>
        <w:tc>
          <w:tcPr>
            <w:tcW w:w="1935" w:type="dxa"/>
            <w:tcBorders>
              <w:top w:val="nil"/>
              <w:left w:val="nil"/>
              <w:bottom w:val="nil"/>
              <w:right w:val="nil"/>
            </w:tcBorders>
            <w:shd w:val="clear" w:color="auto" w:fill="auto"/>
            <w:noWrap/>
            <w:vAlign w:val="bottom"/>
            <w:hideMark/>
          </w:tcPr>
          <w:p w14:paraId="199D9772" w14:textId="77777777" w:rsidR="002A4C2D" w:rsidRPr="00AF3D1E" w:rsidRDefault="002A4C2D" w:rsidP="00AF3D1E">
            <w:pPr>
              <w:spacing w:after="0" w:line="240" w:lineRule="auto"/>
              <w:rPr>
                <w:rFonts w:eastAsia="Times New Roman" w:cstheme="minorHAnsi"/>
                <w:color w:val="000000"/>
              </w:rPr>
            </w:pPr>
            <w:r w:rsidRPr="00AF3D1E">
              <w:rPr>
                <w:rFonts w:eastAsia="Times New Roman" w:cstheme="minorHAnsi"/>
                <w:color w:val="000000"/>
              </w:rPr>
              <w:t>CARB</w:t>
            </w:r>
          </w:p>
        </w:tc>
      </w:tr>
      <w:tr w:rsidR="002A4C2D" w:rsidRPr="00AF3D1E" w14:paraId="533BFA0A" w14:textId="77777777" w:rsidTr="00C72844">
        <w:trPr>
          <w:trHeight w:val="300"/>
        </w:trPr>
        <w:tc>
          <w:tcPr>
            <w:tcW w:w="1935" w:type="dxa"/>
            <w:tcBorders>
              <w:top w:val="nil"/>
              <w:left w:val="nil"/>
              <w:bottom w:val="nil"/>
              <w:right w:val="nil"/>
            </w:tcBorders>
            <w:shd w:val="clear" w:color="auto" w:fill="auto"/>
            <w:noWrap/>
            <w:vAlign w:val="bottom"/>
            <w:hideMark/>
          </w:tcPr>
          <w:p w14:paraId="01489816" w14:textId="57A8AF19" w:rsidR="002A4C2D"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9.13.2018</w:t>
            </w:r>
          </w:p>
        </w:tc>
        <w:tc>
          <w:tcPr>
            <w:tcW w:w="1935" w:type="dxa"/>
            <w:tcBorders>
              <w:top w:val="nil"/>
              <w:left w:val="nil"/>
              <w:bottom w:val="nil"/>
              <w:right w:val="nil"/>
            </w:tcBorders>
            <w:shd w:val="clear" w:color="auto" w:fill="auto"/>
            <w:noWrap/>
            <w:vAlign w:val="bottom"/>
            <w:hideMark/>
          </w:tcPr>
          <w:p w14:paraId="58FF3FB5" w14:textId="77777777" w:rsidR="002A4C2D" w:rsidRPr="00AF3D1E" w:rsidRDefault="002A4C2D" w:rsidP="00AF3D1E">
            <w:pPr>
              <w:spacing w:after="0" w:line="240" w:lineRule="auto"/>
              <w:rPr>
                <w:rFonts w:eastAsia="Times New Roman" w:cstheme="minorHAnsi"/>
                <w:color w:val="000000"/>
              </w:rPr>
            </w:pPr>
            <w:r w:rsidRPr="00AF3D1E">
              <w:rPr>
                <w:rFonts w:eastAsia="Times New Roman" w:cstheme="minorHAnsi"/>
                <w:color w:val="000000"/>
              </w:rPr>
              <w:t>NMED</w:t>
            </w:r>
          </w:p>
        </w:tc>
      </w:tr>
      <w:tr w:rsidR="002A4C2D" w:rsidRPr="00AF3D1E" w14:paraId="2433B388" w14:textId="77777777" w:rsidTr="00C72844">
        <w:trPr>
          <w:trHeight w:val="300"/>
        </w:trPr>
        <w:tc>
          <w:tcPr>
            <w:tcW w:w="1935" w:type="dxa"/>
            <w:tcBorders>
              <w:top w:val="nil"/>
              <w:left w:val="nil"/>
              <w:bottom w:val="nil"/>
              <w:right w:val="nil"/>
            </w:tcBorders>
            <w:shd w:val="clear" w:color="auto" w:fill="auto"/>
            <w:noWrap/>
            <w:vAlign w:val="bottom"/>
            <w:hideMark/>
          </w:tcPr>
          <w:p w14:paraId="3EF43D88" w14:textId="1D8AC7AB" w:rsidR="002A4C2D"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9.27.2018</w:t>
            </w:r>
          </w:p>
        </w:tc>
        <w:tc>
          <w:tcPr>
            <w:tcW w:w="1935" w:type="dxa"/>
            <w:tcBorders>
              <w:top w:val="nil"/>
              <w:left w:val="nil"/>
              <w:bottom w:val="nil"/>
              <w:right w:val="nil"/>
            </w:tcBorders>
            <w:shd w:val="clear" w:color="auto" w:fill="auto"/>
            <w:noWrap/>
            <w:vAlign w:val="bottom"/>
            <w:hideMark/>
          </w:tcPr>
          <w:p w14:paraId="3AE95376" w14:textId="77777777" w:rsidR="002A4C2D" w:rsidRPr="00AF3D1E" w:rsidRDefault="002A4C2D" w:rsidP="00AF3D1E">
            <w:pPr>
              <w:spacing w:after="0" w:line="240" w:lineRule="auto"/>
              <w:rPr>
                <w:rFonts w:eastAsia="Times New Roman" w:cstheme="minorHAnsi"/>
                <w:color w:val="000000"/>
              </w:rPr>
            </w:pPr>
            <w:r w:rsidRPr="00AF3D1E">
              <w:rPr>
                <w:rFonts w:eastAsia="Times New Roman" w:cstheme="minorHAnsi"/>
                <w:color w:val="000000"/>
              </w:rPr>
              <w:t>MT DEQ</w:t>
            </w:r>
          </w:p>
        </w:tc>
      </w:tr>
      <w:tr w:rsidR="002A4C2D" w:rsidRPr="00AF3D1E" w14:paraId="62D80C79" w14:textId="77777777" w:rsidTr="00C72844">
        <w:trPr>
          <w:trHeight w:val="300"/>
        </w:trPr>
        <w:tc>
          <w:tcPr>
            <w:tcW w:w="1935" w:type="dxa"/>
            <w:tcBorders>
              <w:top w:val="nil"/>
              <w:left w:val="nil"/>
              <w:bottom w:val="nil"/>
              <w:right w:val="nil"/>
            </w:tcBorders>
            <w:shd w:val="clear" w:color="auto" w:fill="auto"/>
            <w:noWrap/>
            <w:vAlign w:val="bottom"/>
            <w:hideMark/>
          </w:tcPr>
          <w:p w14:paraId="6E7B1DD4" w14:textId="004A8CB9" w:rsidR="002A4C2D"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10.11.2018</w:t>
            </w:r>
          </w:p>
        </w:tc>
        <w:tc>
          <w:tcPr>
            <w:tcW w:w="1935" w:type="dxa"/>
            <w:tcBorders>
              <w:top w:val="nil"/>
              <w:left w:val="nil"/>
              <w:bottom w:val="nil"/>
              <w:right w:val="nil"/>
            </w:tcBorders>
            <w:shd w:val="clear" w:color="auto" w:fill="auto"/>
            <w:noWrap/>
            <w:vAlign w:val="bottom"/>
            <w:hideMark/>
          </w:tcPr>
          <w:p w14:paraId="04343B6A" w14:textId="77777777" w:rsidR="002A4C2D" w:rsidRPr="00AF3D1E" w:rsidRDefault="002A4C2D" w:rsidP="00AF3D1E">
            <w:pPr>
              <w:spacing w:after="0" w:line="240" w:lineRule="auto"/>
              <w:rPr>
                <w:rFonts w:eastAsia="Times New Roman" w:cstheme="minorHAnsi"/>
                <w:color w:val="000000"/>
              </w:rPr>
            </w:pPr>
            <w:r w:rsidRPr="00AF3D1E">
              <w:rPr>
                <w:rFonts w:eastAsia="Times New Roman" w:cstheme="minorHAnsi"/>
                <w:color w:val="000000"/>
              </w:rPr>
              <w:t>AZ DEQ</w:t>
            </w:r>
          </w:p>
        </w:tc>
      </w:tr>
      <w:tr w:rsidR="002A4C2D" w:rsidRPr="00AF3D1E" w14:paraId="3DCD88CD" w14:textId="77777777" w:rsidTr="00C72844">
        <w:trPr>
          <w:trHeight w:val="300"/>
        </w:trPr>
        <w:tc>
          <w:tcPr>
            <w:tcW w:w="1935" w:type="dxa"/>
            <w:tcBorders>
              <w:top w:val="nil"/>
              <w:left w:val="nil"/>
              <w:bottom w:val="nil"/>
              <w:right w:val="nil"/>
            </w:tcBorders>
            <w:shd w:val="clear" w:color="auto" w:fill="auto"/>
            <w:noWrap/>
            <w:vAlign w:val="bottom"/>
            <w:hideMark/>
          </w:tcPr>
          <w:p w14:paraId="15637C4A" w14:textId="7C11833B" w:rsidR="002A4C2D" w:rsidRPr="00AF3D1E" w:rsidRDefault="0037573B" w:rsidP="00AF3D1E">
            <w:pPr>
              <w:spacing w:after="0" w:line="240" w:lineRule="auto"/>
              <w:rPr>
                <w:rFonts w:eastAsia="Times New Roman" w:cstheme="minorHAnsi"/>
                <w:color w:val="000000"/>
              </w:rPr>
            </w:pPr>
            <w:r>
              <w:rPr>
                <w:rFonts w:eastAsia="Times New Roman" w:cstheme="minorHAnsi"/>
                <w:color w:val="000000"/>
              </w:rPr>
              <w:t>10.25</w:t>
            </w:r>
            <w:r w:rsidR="00153ECE" w:rsidRPr="00AF3D1E">
              <w:rPr>
                <w:rFonts w:eastAsia="Times New Roman" w:cstheme="minorHAnsi"/>
                <w:color w:val="000000"/>
              </w:rPr>
              <w:t>.2018</w:t>
            </w:r>
          </w:p>
        </w:tc>
        <w:tc>
          <w:tcPr>
            <w:tcW w:w="1935" w:type="dxa"/>
            <w:tcBorders>
              <w:top w:val="nil"/>
              <w:left w:val="nil"/>
              <w:bottom w:val="nil"/>
              <w:right w:val="nil"/>
            </w:tcBorders>
            <w:shd w:val="clear" w:color="auto" w:fill="auto"/>
            <w:noWrap/>
            <w:vAlign w:val="bottom"/>
            <w:hideMark/>
          </w:tcPr>
          <w:p w14:paraId="24A3DFCD" w14:textId="77777777" w:rsidR="002A4C2D" w:rsidRPr="00AF3D1E" w:rsidRDefault="002A4C2D" w:rsidP="00AF3D1E">
            <w:pPr>
              <w:spacing w:after="0" w:line="240" w:lineRule="auto"/>
              <w:rPr>
                <w:rFonts w:eastAsia="Times New Roman" w:cstheme="minorHAnsi"/>
                <w:color w:val="000000"/>
              </w:rPr>
            </w:pPr>
            <w:r w:rsidRPr="00AF3D1E">
              <w:rPr>
                <w:rFonts w:eastAsia="Times New Roman" w:cstheme="minorHAnsi"/>
                <w:color w:val="000000"/>
              </w:rPr>
              <w:t>NV DEP</w:t>
            </w:r>
          </w:p>
        </w:tc>
      </w:tr>
      <w:tr w:rsidR="002A4C2D" w:rsidRPr="00AF3D1E" w14:paraId="51FF544D" w14:textId="77777777" w:rsidTr="00C72844">
        <w:trPr>
          <w:trHeight w:val="300"/>
        </w:trPr>
        <w:tc>
          <w:tcPr>
            <w:tcW w:w="1935" w:type="dxa"/>
            <w:tcBorders>
              <w:top w:val="nil"/>
              <w:left w:val="nil"/>
              <w:bottom w:val="nil"/>
              <w:right w:val="nil"/>
            </w:tcBorders>
            <w:shd w:val="clear" w:color="auto" w:fill="auto"/>
            <w:noWrap/>
            <w:vAlign w:val="bottom"/>
            <w:hideMark/>
          </w:tcPr>
          <w:p w14:paraId="1105E556" w14:textId="17DBE560" w:rsidR="002A4C2D"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11.8.2018</w:t>
            </w:r>
          </w:p>
        </w:tc>
        <w:tc>
          <w:tcPr>
            <w:tcW w:w="1935" w:type="dxa"/>
            <w:tcBorders>
              <w:top w:val="nil"/>
              <w:left w:val="nil"/>
              <w:bottom w:val="nil"/>
              <w:right w:val="nil"/>
            </w:tcBorders>
            <w:shd w:val="clear" w:color="auto" w:fill="auto"/>
            <w:noWrap/>
            <w:vAlign w:val="bottom"/>
            <w:hideMark/>
          </w:tcPr>
          <w:p w14:paraId="2A3BC4F2" w14:textId="77777777" w:rsidR="002A4C2D" w:rsidRPr="00AF3D1E" w:rsidRDefault="002A4C2D" w:rsidP="00AF3D1E">
            <w:pPr>
              <w:spacing w:after="0" w:line="240" w:lineRule="auto"/>
              <w:rPr>
                <w:rFonts w:eastAsia="Times New Roman" w:cstheme="minorHAnsi"/>
                <w:color w:val="000000"/>
              </w:rPr>
            </w:pPr>
            <w:r w:rsidRPr="00AF3D1E">
              <w:rPr>
                <w:rFonts w:eastAsia="Times New Roman" w:cstheme="minorHAnsi"/>
                <w:color w:val="000000"/>
              </w:rPr>
              <w:t>CARB</w:t>
            </w:r>
          </w:p>
        </w:tc>
      </w:tr>
      <w:tr w:rsidR="002A4C2D" w:rsidRPr="00AF3D1E" w14:paraId="463E4344" w14:textId="77777777" w:rsidTr="00C72844">
        <w:trPr>
          <w:trHeight w:val="300"/>
        </w:trPr>
        <w:tc>
          <w:tcPr>
            <w:tcW w:w="1935" w:type="dxa"/>
            <w:tcBorders>
              <w:top w:val="nil"/>
              <w:left w:val="nil"/>
              <w:bottom w:val="nil"/>
              <w:right w:val="nil"/>
            </w:tcBorders>
            <w:shd w:val="clear" w:color="auto" w:fill="auto"/>
            <w:noWrap/>
            <w:vAlign w:val="bottom"/>
            <w:hideMark/>
          </w:tcPr>
          <w:p w14:paraId="4B51E663" w14:textId="4476A719" w:rsidR="002A4C2D"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(11.22.2018)</w:t>
            </w:r>
          </w:p>
        </w:tc>
        <w:tc>
          <w:tcPr>
            <w:tcW w:w="1935" w:type="dxa"/>
            <w:tcBorders>
              <w:top w:val="nil"/>
              <w:left w:val="nil"/>
              <w:bottom w:val="nil"/>
              <w:right w:val="nil"/>
            </w:tcBorders>
            <w:shd w:val="clear" w:color="auto" w:fill="auto"/>
            <w:noWrap/>
            <w:vAlign w:val="bottom"/>
            <w:hideMark/>
          </w:tcPr>
          <w:p w14:paraId="20004AB2" w14:textId="58641B9D" w:rsidR="002A4C2D" w:rsidRPr="00AF3D1E" w:rsidRDefault="00153ECE" w:rsidP="00AF3D1E">
            <w:pPr>
              <w:spacing w:after="0" w:line="240" w:lineRule="auto"/>
              <w:rPr>
                <w:rFonts w:eastAsia="Times New Roman" w:cstheme="minorHAnsi"/>
                <w:i/>
                <w:color w:val="000000"/>
              </w:rPr>
            </w:pPr>
            <w:r w:rsidRPr="00AF3D1E">
              <w:rPr>
                <w:rFonts w:eastAsia="Times New Roman" w:cstheme="minorHAnsi"/>
                <w:i/>
                <w:color w:val="000000"/>
              </w:rPr>
              <w:t>No meeting</w:t>
            </w:r>
          </w:p>
        </w:tc>
      </w:tr>
      <w:tr w:rsidR="00153ECE" w:rsidRPr="00AF3D1E" w14:paraId="67414C1C" w14:textId="77777777" w:rsidTr="00C72844">
        <w:trPr>
          <w:trHeight w:val="300"/>
        </w:trPr>
        <w:tc>
          <w:tcPr>
            <w:tcW w:w="1935" w:type="dxa"/>
            <w:tcBorders>
              <w:top w:val="nil"/>
              <w:left w:val="nil"/>
              <w:bottom w:val="nil"/>
              <w:right w:val="nil"/>
            </w:tcBorders>
            <w:shd w:val="clear" w:color="auto" w:fill="auto"/>
            <w:noWrap/>
            <w:vAlign w:val="bottom"/>
          </w:tcPr>
          <w:p w14:paraId="60564E9C" w14:textId="52CAB3E9" w:rsidR="00153ECE"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12.13.2018</w:t>
            </w:r>
          </w:p>
        </w:tc>
        <w:tc>
          <w:tcPr>
            <w:tcW w:w="1935" w:type="dxa"/>
            <w:tcBorders>
              <w:top w:val="nil"/>
              <w:left w:val="nil"/>
              <w:bottom w:val="nil"/>
              <w:right w:val="nil"/>
            </w:tcBorders>
            <w:shd w:val="clear" w:color="auto" w:fill="auto"/>
            <w:noWrap/>
            <w:vAlign w:val="bottom"/>
          </w:tcPr>
          <w:p w14:paraId="6A129DEC" w14:textId="708E3BF3" w:rsidR="00153ECE"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NMED</w:t>
            </w:r>
          </w:p>
        </w:tc>
      </w:tr>
      <w:tr w:rsidR="00153ECE" w:rsidRPr="00AF3D1E" w14:paraId="6DF795B2" w14:textId="77777777" w:rsidTr="00C72844">
        <w:trPr>
          <w:trHeight w:val="300"/>
        </w:trPr>
        <w:tc>
          <w:tcPr>
            <w:tcW w:w="1935" w:type="dxa"/>
            <w:tcBorders>
              <w:top w:val="nil"/>
              <w:left w:val="nil"/>
              <w:bottom w:val="nil"/>
              <w:right w:val="nil"/>
            </w:tcBorders>
            <w:shd w:val="clear" w:color="auto" w:fill="auto"/>
            <w:noWrap/>
            <w:vAlign w:val="bottom"/>
          </w:tcPr>
          <w:p w14:paraId="4F11C528" w14:textId="2E2C687C" w:rsidR="00153ECE"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(12.27.2018)</w:t>
            </w:r>
          </w:p>
        </w:tc>
        <w:tc>
          <w:tcPr>
            <w:tcW w:w="1935" w:type="dxa"/>
            <w:tcBorders>
              <w:top w:val="nil"/>
              <w:left w:val="nil"/>
              <w:bottom w:val="nil"/>
              <w:right w:val="nil"/>
            </w:tcBorders>
            <w:shd w:val="clear" w:color="auto" w:fill="auto"/>
            <w:noWrap/>
            <w:vAlign w:val="bottom"/>
          </w:tcPr>
          <w:p w14:paraId="77C57A73" w14:textId="711EC4F4" w:rsidR="00153ECE" w:rsidRPr="00AF3D1E" w:rsidRDefault="00153ECE" w:rsidP="00AF3D1E">
            <w:pPr>
              <w:spacing w:after="0" w:line="240" w:lineRule="auto"/>
              <w:rPr>
                <w:rFonts w:eastAsia="Times New Roman" w:cstheme="minorHAnsi"/>
                <w:i/>
                <w:color w:val="000000"/>
              </w:rPr>
            </w:pPr>
            <w:r w:rsidRPr="00AF3D1E">
              <w:rPr>
                <w:rFonts w:eastAsia="Times New Roman" w:cstheme="minorHAnsi"/>
                <w:i/>
                <w:color w:val="000000"/>
              </w:rPr>
              <w:t>No meeting</w:t>
            </w:r>
          </w:p>
        </w:tc>
      </w:tr>
      <w:tr w:rsidR="00153ECE" w:rsidRPr="00AF3D1E" w14:paraId="5D14120A" w14:textId="77777777" w:rsidTr="00C72844">
        <w:trPr>
          <w:trHeight w:val="300"/>
        </w:trPr>
        <w:tc>
          <w:tcPr>
            <w:tcW w:w="1935" w:type="dxa"/>
            <w:tcBorders>
              <w:top w:val="nil"/>
              <w:left w:val="nil"/>
              <w:bottom w:val="nil"/>
              <w:right w:val="nil"/>
            </w:tcBorders>
            <w:shd w:val="clear" w:color="auto" w:fill="auto"/>
            <w:noWrap/>
            <w:vAlign w:val="bottom"/>
          </w:tcPr>
          <w:p w14:paraId="4E36BAAF" w14:textId="5BF9366A" w:rsidR="00153ECE"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1.10.2019</w:t>
            </w:r>
          </w:p>
        </w:tc>
        <w:tc>
          <w:tcPr>
            <w:tcW w:w="1935" w:type="dxa"/>
            <w:tcBorders>
              <w:top w:val="nil"/>
              <w:left w:val="nil"/>
              <w:bottom w:val="nil"/>
              <w:right w:val="nil"/>
            </w:tcBorders>
            <w:shd w:val="clear" w:color="auto" w:fill="auto"/>
            <w:noWrap/>
            <w:vAlign w:val="bottom"/>
          </w:tcPr>
          <w:p w14:paraId="24A4B081" w14:textId="053C75D5" w:rsidR="00153ECE"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MT DEQ</w:t>
            </w:r>
          </w:p>
        </w:tc>
      </w:tr>
      <w:tr w:rsidR="00153ECE" w:rsidRPr="00AF3D1E" w14:paraId="708982D8" w14:textId="77777777" w:rsidTr="00C72844">
        <w:trPr>
          <w:trHeight w:val="300"/>
        </w:trPr>
        <w:tc>
          <w:tcPr>
            <w:tcW w:w="1935" w:type="dxa"/>
            <w:tcBorders>
              <w:top w:val="nil"/>
              <w:left w:val="nil"/>
              <w:bottom w:val="nil"/>
              <w:right w:val="nil"/>
            </w:tcBorders>
            <w:shd w:val="clear" w:color="auto" w:fill="auto"/>
            <w:noWrap/>
            <w:vAlign w:val="bottom"/>
          </w:tcPr>
          <w:p w14:paraId="6604E6EB" w14:textId="0FF5A055" w:rsidR="00153ECE" w:rsidRPr="00AF3D1E" w:rsidRDefault="00D86156" w:rsidP="00AF3D1E">
            <w:pPr>
              <w:spacing w:after="0" w:line="240" w:lineRule="auto"/>
              <w:rPr>
                <w:rFonts w:eastAsia="Times New Roman" w:cstheme="minorHAnsi"/>
                <w:color w:val="000000"/>
              </w:rPr>
            </w:pPr>
            <w:r w:rsidRPr="00AF3D1E">
              <w:rPr>
                <w:rFonts w:eastAsia="Times New Roman" w:cstheme="minorHAnsi"/>
                <w:color w:val="000000"/>
              </w:rPr>
              <w:t>1.24.2019</w:t>
            </w:r>
          </w:p>
        </w:tc>
        <w:tc>
          <w:tcPr>
            <w:tcW w:w="1935" w:type="dxa"/>
            <w:tcBorders>
              <w:top w:val="nil"/>
              <w:left w:val="nil"/>
              <w:bottom w:val="nil"/>
              <w:right w:val="nil"/>
            </w:tcBorders>
            <w:shd w:val="clear" w:color="auto" w:fill="auto"/>
            <w:noWrap/>
            <w:vAlign w:val="bottom"/>
          </w:tcPr>
          <w:p w14:paraId="651BA4AE" w14:textId="6959F938" w:rsidR="00153ECE"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AZ DEQ</w:t>
            </w:r>
          </w:p>
        </w:tc>
      </w:tr>
      <w:tr w:rsidR="002A4C2D" w:rsidRPr="00AF3D1E" w14:paraId="3E355958" w14:textId="77777777" w:rsidTr="00C72844">
        <w:trPr>
          <w:trHeight w:val="300"/>
        </w:trPr>
        <w:tc>
          <w:tcPr>
            <w:tcW w:w="1935" w:type="dxa"/>
            <w:tcBorders>
              <w:top w:val="nil"/>
              <w:left w:val="nil"/>
              <w:bottom w:val="nil"/>
              <w:right w:val="nil"/>
            </w:tcBorders>
            <w:shd w:val="clear" w:color="auto" w:fill="auto"/>
            <w:noWrap/>
            <w:vAlign w:val="bottom"/>
            <w:hideMark/>
          </w:tcPr>
          <w:p w14:paraId="5DA74ECF" w14:textId="6C87D6DF" w:rsidR="002A4C2D" w:rsidRPr="00AF3D1E" w:rsidRDefault="00D86156" w:rsidP="00AF3D1E">
            <w:pPr>
              <w:spacing w:after="0" w:line="240" w:lineRule="auto"/>
              <w:rPr>
                <w:rFonts w:eastAsia="Times New Roman" w:cstheme="minorHAnsi"/>
                <w:color w:val="000000"/>
              </w:rPr>
            </w:pPr>
            <w:r w:rsidRPr="00AF3D1E">
              <w:rPr>
                <w:rFonts w:eastAsia="Times New Roman" w:cstheme="minorHAnsi"/>
                <w:color w:val="000000"/>
              </w:rPr>
              <w:t>2.7.2019</w:t>
            </w:r>
          </w:p>
        </w:tc>
        <w:tc>
          <w:tcPr>
            <w:tcW w:w="1935" w:type="dxa"/>
            <w:tcBorders>
              <w:top w:val="nil"/>
              <w:left w:val="nil"/>
              <w:bottom w:val="nil"/>
              <w:right w:val="nil"/>
            </w:tcBorders>
            <w:shd w:val="clear" w:color="auto" w:fill="auto"/>
            <w:noWrap/>
            <w:vAlign w:val="bottom"/>
            <w:hideMark/>
          </w:tcPr>
          <w:p w14:paraId="7687437F" w14:textId="486FA0A9" w:rsidR="002A4C2D"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NV DEP</w:t>
            </w:r>
          </w:p>
        </w:tc>
      </w:tr>
      <w:tr w:rsidR="002A4C2D" w:rsidRPr="00AF3D1E" w14:paraId="4ED669F8" w14:textId="77777777" w:rsidTr="00C72844">
        <w:trPr>
          <w:trHeight w:val="300"/>
        </w:trPr>
        <w:tc>
          <w:tcPr>
            <w:tcW w:w="1935" w:type="dxa"/>
            <w:tcBorders>
              <w:top w:val="nil"/>
              <w:left w:val="nil"/>
              <w:bottom w:val="nil"/>
              <w:right w:val="nil"/>
            </w:tcBorders>
            <w:shd w:val="clear" w:color="auto" w:fill="auto"/>
            <w:noWrap/>
            <w:vAlign w:val="bottom"/>
            <w:hideMark/>
          </w:tcPr>
          <w:p w14:paraId="1FB168B3" w14:textId="69654BBD" w:rsidR="002A4C2D" w:rsidRPr="00AF3D1E" w:rsidRDefault="00D86156" w:rsidP="00AF3D1E">
            <w:pPr>
              <w:spacing w:after="0" w:line="240" w:lineRule="auto"/>
              <w:rPr>
                <w:rFonts w:eastAsia="Times New Roman" w:cstheme="minorHAnsi"/>
                <w:color w:val="000000"/>
              </w:rPr>
            </w:pPr>
            <w:r w:rsidRPr="00AF3D1E">
              <w:rPr>
                <w:rFonts w:eastAsia="Times New Roman" w:cstheme="minorHAnsi"/>
                <w:color w:val="000000"/>
              </w:rPr>
              <w:t>2.21.2019</w:t>
            </w:r>
          </w:p>
        </w:tc>
        <w:tc>
          <w:tcPr>
            <w:tcW w:w="1935" w:type="dxa"/>
            <w:tcBorders>
              <w:top w:val="nil"/>
              <w:left w:val="nil"/>
              <w:bottom w:val="nil"/>
              <w:right w:val="nil"/>
            </w:tcBorders>
            <w:shd w:val="clear" w:color="auto" w:fill="auto"/>
            <w:noWrap/>
            <w:vAlign w:val="bottom"/>
            <w:hideMark/>
          </w:tcPr>
          <w:p w14:paraId="740A6BCC" w14:textId="689F3068" w:rsidR="002A4C2D"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CARB</w:t>
            </w:r>
          </w:p>
        </w:tc>
      </w:tr>
      <w:tr w:rsidR="002A4C2D" w:rsidRPr="00AF3D1E" w14:paraId="38E3A82F" w14:textId="77777777" w:rsidTr="00C72844">
        <w:trPr>
          <w:trHeight w:val="300"/>
        </w:trPr>
        <w:tc>
          <w:tcPr>
            <w:tcW w:w="1935" w:type="dxa"/>
            <w:tcBorders>
              <w:top w:val="nil"/>
              <w:left w:val="nil"/>
              <w:bottom w:val="nil"/>
              <w:right w:val="nil"/>
            </w:tcBorders>
            <w:shd w:val="clear" w:color="auto" w:fill="auto"/>
            <w:noWrap/>
            <w:vAlign w:val="bottom"/>
            <w:hideMark/>
          </w:tcPr>
          <w:p w14:paraId="12AC287C" w14:textId="20B07E63" w:rsidR="002A4C2D" w:rsidRPr="00AF3D1E" w:rsidRDefault="00D86156" w:rsidP="00AF3D1E">
            <w:pPr>
              <w:spacing w:after="0" w:line="240" w:lineRule="auto"/>
              <w:rPr>
                <w:rFonts w:eastAsia="Times New Roman" w:cstheme="minorHAnsi"/>
                <w:color w:val="000000"/>
              </w:rPr>
            </w:pPr>
            <w:r w:rsidRPr="00AF3D1E">
              <w:rPr>
                <w:rFonts w:eastAsia="Times New Roman" w:cstheme="minorHAnsi"/>
                <w:color w:val="000000"/>
              </w:rPr>
              <w:t>3.7.2019</w:t>
            </w:r>
          </w:p>
        </w:tc>
        <w:tc>
          <w:tcPr>
            <w:tcW w:w="1935" w:type="dxa"/>
            <w:tcBorders>
              <w:top w:val="nil"/>
              <w:left w:val="nil"/>
              <w:bottom w:val="nil"/>
              <w:right w:val="nil"/>
            </w:tcBorders>
            <w:shd w:val="clear" w:color="auto" w:fill="auto"/>
            <w:noWrap/>
            <w:vAlign w:val="bottom"/>
            <w:hideMark/>
          </w:tcPr>
          <w:p w14:paraId="7199EB45" w14:textId="13EF8BCE" w:rsidR="002A4C2D"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NMED</w:t>
            </w:r>
          </w:p>
        </w:tc>
      </w:tr>
      <w:tr w:rsidR="002A4C2D" w:rsidRPr="00AF3D1E" w14:paraId="522036B8" w14:textId="77777777" w:rsidTr="00C72844">
        <w:trPr>
          <w:trHeight w:val="300"/>
        </w:trPr>
        <w:tc>
          <w:tcPr>
            <w:tcW w:w="1935" w:type="dxa"/>
            <w:tcBorders>
              <w:top w:val="nil"/>
              <w:left w:val="nil"/>
              <w:bottom w:val="nil"/>
              <w:right w:val="nil"/>
            </w:tcBorders>
            <w:shd w:val="clear" w:color="auto" w:fill="auto"/>
            <w:noWrap/>
            <w:vAlign w:val="bottom"/>
            <w:hideMark/>
          </w:tcPr>
          <w:p w14:paraId="10B7DF21" w14:textId="450A19A3" w:rsidR="002A4C2D" w:rsidRPr="00AF3D1E" w:rsidRDefault="00D86156" w:rsidP="00AF3D1E">
            <w:pPr>
              <w:spacing w:after="0" w:line="240" w:lineRule="auto"/>
              <w:rPr>
                <w:rFonts w:eastAsia="Times New Roman" w:cstheme="minorHAnsi"/>
                <w:color w:val="000000"/>
              </w:rPr>
            </w:pPr>
            <w:r w:rsidRPr="00AF3D1E">
              <w:rPr>
                <w:rFonts w:eastAsia="Times New Roman" w:cstheme="minorHAnsi"/>
                <w:color w:val="000000"/>
              </w:rPr>
              <w:t>3.21.2019</w:t>
            </w:r>
          </w:p>
        </w:tc>
        <w:tc>
          <w:tcPr>
            <w:tcW w:w="1935" w:type="dxa"/>
            <w:tcBorders>
              <w:top w:val="nil"/>
              <w:left w:val="nil"/>
              <w:bottom w:val="nil"/>
              <w:right w:val="nil"/>
            </w:tcBorders>
            <w:shd w:val="clear" w:color="auto" w:fill="auto"/>
            <w:noWrap/>
            <w:vAlign w:val="bottom"/>
            <w:hideMark/>
          </w:tcPr>
          <w:p w14:paraId="78F7B679" w14:textId="567E8ED6" w:rsidR="002A4C2D" w:rsidRPr="00AF3D1E" w:rsidRDefault="00153ECE" w:rsidP="00AF3D1E">
            <w:pPr>
              <w:spacing w:after="0" w:line="240" w:lineRule="auto"/>
              <w:rPr>
                <w:rFonts w:eastAsia="Times New Roman" w:cstheme="minorHAnsi"/>
                <w:color w:val="000000"/>
              </w:rPr>
            </w:pPr>
            <w:r w:rsidRPr="00AF3D1E">
              <w:rPr>
                <w:rFonts w:eastAsia="Times New Roman" w:cstheme="minorHAnsi"/>
                <w:color w:val="000000"/>
              </w:rPr>
              <w:t>MT DEQ</w:t>
            </w:r>
          </w:p>
        </w:tc>
      </w:tr>
    </w:tbl>
    <w:p w14:paraId="3B0C8CC4" w14:textId="77777777" w:rsidR="002A4C2D" w:rsidRPr="00AF3D1E" w:rsidRDefault="002A4C2D" w:rsidP="00E60BAF">
      <w:pPr>
        <w:pStyle w:val="ListParagraph"/>
        <w:spacing w:after="0" w:line="240" w:lineRule="auto"/>
        <w:ind w:left="360"/>
        <w:rPr>
          <w:rFonts w:cstheme="minorHAnsi"/>
        </w:rPr>
      </w:pPr>
    </w:p>
    <w:sectPr w:rsidR="002A4C2D" w:rsidRPr="00AF3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8C335C9"/>
    <w:multiLevelType w:val="hybridMultilevel"/>
    <w:tmpl w:val="2AE29F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3F"/>
    <w:rsid w:val="00005B3A"/>
    <w:rsid w:val="000710F0"/>
    <w:rsid w:val="000B3D76"/>
    <w:rsid w:val="000C752D"/>
    <w:rsid w:val="000E7C91"/>
    <w:rsid w:val="000F0E38"/>
    <w:rsid w:val="00103D71"/>
    <w:rsid w:val="00153ECE"/>
    <w:rsid w:val="0018739B"/>
    <w:rsid w:val="001A0849"/>
    <w:rsid w:val="002A4C2D"/>
    <w:rsid w:val="002C5A7A"/>
    <w:rsid w:val="002E6E2B"/>
    <w:rsid w:val="00301908"/>
    <w:rsid w:val="0037573B"/>
    <w:rsid w:val="003A046A"/>
    <w:rsid w:val="00426DA8"/>
    <w:rsid w:val="00436F40"/>
    <w:rsid w:val="00487BA5"/>
    <w:rsid w:val="00520C5B"/>
    <w:rsid w:val="0054590A"/>
    <w:rsid w:val="005743AC"/>
    <w:rsid w:val="00587046"/>
    <w:rsid w:val="005937F1"/>
    <w:rsid w:val="005E3BD0"/>
    <w:rsid w:val="00665125"/>
    <w:rsid w:val="006E06DA"/>
    <w:rsid w:val="006E5328"/>
    <w:rsid w:val="00744CA7"/>
    <w:rsid w:val="00772C3D"/>
    <w:rsid w:val="007A15DD"/>
    <w:rsid w:val="00801FF6"/>
    <w:rsid w:val="00812E13"/>
    <w:rsid w:val="00844B34"/>
    <w:rsid w:val="00864E5C"/>
    <w:rsid w:val="008652B7"/>
    <w:rsid w:val="00882F89"/>
    <w:rsid w:val="008D35ED"/>
    <w:rsid w:val="0090305C"/>
    <w:rsid w:val="0091743A"/>
    <w:rsid w:val="0092681C"/>
    <w:rsid w:val="00945144"/>
    <w:rsid w:val="00956EAC"/>
    <w:rsid w:val="00994CF7"/>
    <w:rsid w:val="00995A54"/>
    <w:rsid w:val="009D5388"/>
    <w:rsid w:val="00A432E9"/>
    <w:rsid w:val="00A7698E"/>
    <w:rsid w:val="00A77D72"/>
    <w:rsid w:val="00AB5994"/>
    <w:rsid w:val="00AD21AA"/>
    <w:rsid w:val="00AD4AB0"/>
    <w:rsid w:val="00AF3D1E"/>
    <w:rsid w:val="00B45034"/>
    <w:rsid w:val="00B85CE4"/>
    <w:rsid w:val="00C005DA"/>
    <w:rsid w:val="00C3599F"/>
    <w:rsid w:val="00C72844"/>
    <w:rsid w:val="00C8556E"/>
    <w:rsid w:val="00C85752"/>
    <w:rsid w:val="00CD3ED3"/>
    <w:rsid w:val="00D025A0"/>
    <w:rsid w:val="00D42158"/>
    <w:rsid w:val="00D558E3"/>
    <w:rsid w:val="00D81221"/>
    <w:rsid w:val="00D86156"/>
    <w:rsid w:val="00DC0653"/>
    <w:rsid w:val="00E552B6"/>
    <w:rsid w:val="00E60BAF"/>
    <w:rsid w:val="00EF3473"/>
    <w:rsid w:val="00F11F3F"/>
    <w:rsid w:val="00F32B93"/>
    <w:rsid w:val="00F32E49"/>
    <w:rsid w:val="00F95BF0"/>
    <w:rsid w:val="00FA0E45"/>
    <w:rsid w:val="00FA2856"/>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651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1">
    <w:name w:val="Unresolved Mention1"/>
    <w:basedOn w:val="DefaultParagraphFont"/>
    <w:uiPriority w:val="99"/>
    <w:semiHidden/>
    <w:unhideWhenUsed/>
    <w:rsid w:val="00C005DA"/>
    <w:rPr>
      <w:color w:val="808080"/>
      <w:shd w:val="clear" w:color="auto" w:fill="E6E6E6"/>
    </w:rPr>
  </w:style>
  <w:style w:type="character" w:customStyle="1" w:styleId="Heading3Char">
    <w:name w:val="Heading 3 Char"/>
    <w:basedOn w:val="DefaultParagraphFont"/>
    <w:link w:val="Heading3"/>
    <w:uiPriority w:val="9"/>
    <w:rsid w:val="00665125"/>
    <w:rPr>
      <w:rFonts w:asciiTheme="majorHAnsi" w:eastAsiaTheme="majorEastAsia" w:hAnsiTheme="majorHAnsi" w:cstheme="majorBidi"/>
      <w:color w:val="1F4D78" w:themeColor="accent1" w:themeShade="7F"/>
      <w:sz w:val="24"/>
      <w:szCs w:val="24"/>
    </w:rPr>
  </w:style>
  <w:style w:type="character" w:styleId="HTMLCite">
    <w:name w:val="HTML Cite"/>
    <w:basedOn w:val="DefaultParagraphFont"/>
    <w:uiPriority w:val="99"/>
    <w:semiHidden/>
    <w:unhideWhenUsed/>
    <w:rsid w:val="00665125"/>
    <w:rPr>
      <w:i/>
      <w:iCs/>
    </w:rPr>
  </w:style>
  <w:style w:type="character" w:customStyle="1" w:styleId="st">
    <w:name w:val="st"/>
    <w:basedOn w:val="DefaultParagraphFont"/>
    <w:rsid w:val="00665125"/>
  </w:style>
  <w:style w:type="character" w:styleId="Emphasis">
    <w:name w:val="Emphasis"/>
    <w:basedOn w:val="DefaultParagraphFont"/>
    <w:uiPriority w:val="20"/>
    <w:qFormat/>
    <w:rsid w:val="00665125"/>
    <w:rPr>
      <w:i/>
      <w:iCs/>
    </w:rPr>
  </w:style>
  <w:style w:type="character" w:styleId="CommentReference">
    <w:name w:val="annotation reference"/>
    <w:basedOn w:val="DefaultParagraphFont"/>
    <w:uiPriority w:val="99"/>
    <w:semiHidden/>
    <w:unhideWhenUsed/>
    <w:rsid w:val="00AD4AB0"/>
    <w:rPr>
      <w:sz w:val="16"/>
      <w:szCs w:val="16"/>
    </w:rPr>
  </w:style>
  <w:style w:type="paragraph" w:styleId="CommentText">
    <w:name w:val="annotation text"/>
    <w:basedOn w:val="Normal"/>
    <w:link w:val="CommentTextChar"/>
    <w:uiPriority w:val="99"/>
    <w:semiHidden/>
    <w:unhideWhenUsed/>
    <w:rsid w:val="00AD4AB0"/>
    <w:pPr>
      <w:spacing w:line="240" w:lineRule="auto"/>
    </w:pPr>
    <w:rPr>
      <w:sz w:val="20"/>
      <w:szCs w:val="20"/>
    </w:rPr>
  </w:style>
  <w:style w:type="character" w:customStyle="1" w:styleId="CommentTextChar">
    <w:name w:val="Comment Text Char"/>
    <w:basedOn w:val="DefaultParagraphFont"/>
    <w:link w:val="CommentText"/>
    <w:uiPriority w:val="99"/>
    <w:semiHidden/>
    <w:rsid w:val="00AD4AB0"/>
    <w:rPr>
      <w:sz w:val="20"/>
      <w:szCs w:val="20"/>
    </w:rPr>
  </w:style>
  <w:style w:type="paragraph" w:styleId="CommentSubject">
    <w:name w:val="annotation subject"/>
    <w:basedOn w:val="CommentText"/>
    <w:next w:val="CommentText"/>
    <w:link w:val="CommentSubjectChar"/>
    <w:uiPriority w:val="99"/>
    <w:semiHidden/>
    <w:unhideWhenUsed/>
    <w:rsid w:val="00AD4AB0"/>
    <w:rPr>
      <w:b/>
      <w:bCs/>
    </w:rPr>
  </w:style>
  <w:style w:type="character" w:customStyle="1" w:styleId="CommentSubjectChar">
    <w:name w:val="Comment Subject Char"/>
    <w:basedOn w:val="CommentTextChar"/>
    <w:link w:val="CommentSubject"/>
    <w:uiPriority w:val="99"/>
    <w:semiHidden/>
    <w:rsid w:val="00AD4AB0"/>
    <w:rPr>
      <w:b/>
      <w:bCs/>
      <w:sz w:val="20"/>
      <w:szCs w:val="20"/>
    </w:rPr>
  </w:style>
  <w:style w:type="paragraph" w:styleId="BalloonText">
    <w:name w:val="Balloon Text"/>
    <w:basedOn w:val="Normal"/>
    <w:link w:val="BalloonTextChar"/>
    <w:uiPriority w:val="99"/>
    <w:semiHidden/>
    <w:unhideWhenUsed/>
    <w:rsid w:val="00AD4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029487">
      <w:bodyDiv w:val="1"/>
      <w:marLeft w:val="0"/>
      <w:marRight w:val="0"/>
      <w:marTop w:val="0"/>
      <w:marBottom w:val="0"/>
      <w:divBdr>
        <w:top w:val="none" w:sz="0" w:space="0" w:color="auto"/>
        <w:left w:val="none" w:sz="0" w:space="0" w:color="auto"/>
        <w:bottom w:val="none" w:sz="0" w:space="0" w:color="auto"/>
        <w:right w:val="none" w:sz="0" w:space="0" w:color="auto"/>
      </w:divBdr>
      <w:divsChild>
        <w:div w:id="1621646941">
          <w:marLeft w:val="0"/>
          <w:marRight w:val="0"/>
          <w:marTop w:val="0"/>
          <w:marBottom w:val="0"/>
          <w:divBdr>
            <w:top w:val="none" w:sz="0" w:space="0" w:color="auto"/>
            <w:left w:val="none" w:sz="0" w:space="0" w:color="auto"/>
            <w:bottom w:val="none" w:sz="0" w:space="0" w:color="auto"/>
            <w:right w:val="none" w:sz="0" w:space="0" w:color="auto"/>
          </w:divBdr>
          <w:divsChild>
            <w:div w:id="2075883918">
              <w:marLeft w:val="0"/>
              <w:marRight w:val="0"/>
              <w:marTop w:val="0"/>
              <w:marBottom w:val="0"/>
              <w:divBdr>
                <w:top w:val="none" w:sz="0" w:space="0" w:color="auto"/>
                <w:left w:val="none" w:sz="0" w:space="0" w:color="auto"/>
                <w:bottom w:val="none" w:sz="0" w:space="0" w:color="auto"/>
                <w:right w:val="none" w:sz="0" w:space="0" w:color="auto"/>
              </w:divBdr>
              <w:divsChild>
                <w:div w:id="273904284">
                  <w:marLeft w:val="0"/>
                  <w:marRight w:val="0"/>
                  <w:marTop w:val="0"/>
                  <w:marBottom w:val="0"/>
                  <w:divBdr>
                    <w:top w:val="none" w:sz="0" w:space="0" w:color="auto"/>
                    <w:left w:val="none" w:sz="0" w:space="0" w:color="auto"/>
                    <w:bottom w:val="none" w:sz="0" w:space="0" w:color="auto"/>
                    <w:right w:val="none" w:sz="0" w:space="0" w:color="auto"/>
                  </w:divBdr>
                  <w:divsChild>
                    <w:div w:id="106893253">
                      <w:marLeft w:val="0"/>
                      <w:marRight w:val="0"/>
                      <w:marTop w:val="0"/>
                      <w:marBottom w:val="0"/>
                      <w:divBdr>
                        <w:top w:val="none" w:sz="0" w:space="0" w:color="auto"/>
                        <w:left w:val="none" w:sz="0" w:space="0" w:color="auto"/>
                        <w:bottom w:val="none" w:sz="0" w:space="0" w:color="auto"/>
                        <w:right w:val="none" w:sz="0" w:space="0" w:color="auto"/>
                      </w:divBdr>
                      <w:divsChild>
                        <w:div w:id="1224943879">
                          <w:marLeft w:val="0"/>
                          <w:marRight w:val="0"/>
                          <w:marTop w:val="0"/>
                          <w:marBottom w:val="0"/>
                          <w:divBdr>
                            <w:top w:val="none" w:sz="0" w:space="0" w:color="auto"/>
                            <w:left w:val="none" w:sz="0" w:space="0" w:color="auto"/>
                            <w:bottom w:val="none" w:sz="0" w:space="0" w:color="auto"/>
                            <w:right w:val="none" w:sz="0" w:space="0" w:color="auto"/>
                          </w:divBdr>
                          <w:divsChild>
                            <w:div w:id="20040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205872">
          <w:marLeft w:val="0"/>
          <w:marRight w:val="0"/>
          <w:marTop w:val="0"/>
          <w:marBottom w:val="0"/>
          <w:divBdr>
            <w:top w:val="none" w:sz="0" w:space="0" w:color="auto"/>
            <w:left w:val="none" w:sz="0" w:space="0" w:color="auto"/>
            <w:bottom w:val="none" w:sz="0" w:space="0" w:color="auto"/>
            <w:right w:val="none" w:sz="0" w:space="0" w:color="auto"/>
          </w:divBdr>
          <w:divsChild>
            <w:div w:id="2147119170">
              <w:marLeft w:val="0"/>
              <w:marRight w:val="0"/>
              <w:marTop w:val="0"/>
              <w:marBottom w:val="0"/>
              <w:divBdr>
                <w:top w:val="none" w:sz="0" w:space="0" w:color="auto"/>
                <w:left w:val="none" w:sz="0" w:space="0" w:color="auto"/>
                <w:bottom w:val="none" w:sz="0" w:space="0" w:color="auto"/>
                <w:right w:val="none" w:sz="0" w:space="0" w:color="auto"/>
              </w:divBdr>
              <w:divsChild>
                <w:div w:id="1651711849">
                  <w:marLeft w:val="0"/>
                  <w:marRight w:val="0"/>
                  <w:marTop w:val="0"/>
                  <w:marBottom w:val="0"/>
                  <w:divBdr>
                    <w:top w:val="none" w:sz="0" w:space="0" w:color="auto"/>
                    <w:left w:val="none" w:sz="0" w:space="0" w:color="auto"/>
                    <w:bottom w:val="none" w:sz="0" w:space="0" w:color="auto"/>
                    <w:right w:val="none" w:sz="0" w:space="0" w:color="auto"/>
                  </w:divBdr>
                  <w:divsChild>
                    <w:div w:id="338780583">
                      <w:marLeft w:val="0"/>
                      <w:marRight w:val="0"/>
                      <w:marTop w:val="0"/>
                      <w:marBottom w:val="0"/>
                      <w:divBdr>
                        <w:top w:val="none" w:sz="0" w:space="0" w:color="auto"/>
                        <w:left w:val="none" w:sz="0" w:space="0" w:color="auto"/>
                        <w:bottom w:val="none" w:sz="0" w:space="0" w:color="auto"/>
                        <w:right w:val="none" w:sz="0" w:space="0" w:color="auto"/>
                      </w:divBdr>
                      <w:divsChild>
                        <w:div w:id="1509128134">
                          <w:marLeft w:val="0"/>
                          <w:marRight w:val="0"/>
                          <w:marTop w:val="0"/>
                          <w:marBottom w:val="0"/>
                          <w:divBdr>
                            <w:top w:val="none" w:sz="0" w:space="0" w:color="auto"/>
                            <w:left w:val="none" w:sz="0" w:space="0" w:color="auto"/>
                            <w:bottom w:val="none" w:sz="0" w:space="0" w:color="auto"/>
                            <w:right w:val="none" w:sz="0" w:space="0" w:color="auto"/>
                          </w:divBdr>
                          <w:divsChild>
                            <w:div w:id="1514489553">
                              <w:marLeft w:val="0"/>
                              <w:marRight w:val="0"/>
                              <w:marTop w:val="0"/>
                              <w:marBottom w:val="0"/>
                              <w:divBdr>
                                <w:top w:val="none" w:sz="0" w:space="0" w:color="auto"/>
                                <w:left w:val="none" w:sz="0" w:space="0" w:color="auto"/>
                                <w:bottom w:val="none" w:sz="0" w:space="0" w:color="auto"/>
                                <w:right w:val="none" w:sz="0" w:space="0" w:color="auto"/>
                              </w:divBdr>
                              <w:divsChild>
                                <w:div w:id="1496142089">
                                  <w:marLeft w:val="0"/>
                                  <w:marRight w:val="0"/>
                                  <w:marTop w:val="0"/>
                                  <w:marBottom w:val="0"/>
                                  <w:divBdr>
                                    <w:top w:val="none" w:sz="0" w:space="0" w:color="auto"/>
                                    <w:left w:val="none" w:sz="0" w:space="0" w:color="auto"/>
                                    <w:bottom w:val="none" w:sz="0" w:space="0" w:color="auto"/>
                                    <w:right w:val="none" w:sz="0" w:space="0" w:color="auto"/>
                                  </w:divBdr>
                                  <w:divsChild>
                                    <w:div w:id="705106734">
                                      <w:marLeft w:val="0"/>
                                      <w:marRight w:val="0"/>
                                      <w:marTop w:val="0"/>
                                      <w:marBottom w:val="0"/>
                                      <w:divBdr>
                                        <w:top w:val="none" w:sz="0" w:space="0" w:color="auto"/>
                                        <w:left w:val="none" w:sz="0" w:space="0" w:color="auto"/>
                                        <w:bottom w:val="none" w:sz="0" w:space="0" w:color="auto"/>
                                        <w:right w:val="none" w:sz="0" w:space="0" w:color="auto"/>
                                      </w:divBdr>
                                      <w:divsChild>
                                        <w:div w:id="1178084519">
                                          <w:marLeft w:val="0"/>
                                          <w:marRight w:val="0"/>
                                          <w:marTop w:val="0"/>
                                          <w:marBottom w:val="0"/>
                                          <w:divBdr>
                                            <w:top w:val="none" w:sz="0" w:space="0" w:color="auto"/>
                                            <w:left w:val="none" w:sz="0" w:space="0" w:color="auto"/>
                                            <w:bottom w:val="none" w:sz="0" w:space="0" w:color="auto"/>
                                            <w:right w:val="none" w:sz="0" w:space="0" w:color="auto"/>
                                          </w:divBdr>
                                          <w:divsChild>
                                            <w:div w:id="1358502158">
                                              <w:marLeft w:val="0"/>
                                              <w:marRight w:val="0"/>
                                              <w:marTop w:val="0"/>
                                              <w:marBottom w:val="0"/>
                                              <w:divBdr>
                                                <w:top w:val="none" w:sz="0" w:space="0" w:color="auto"/>
                                                <w:left w:val="none" w:sz="0" w:space="0" w:color="auto"/>
                                                <w:bottom w:val="none" w:sz="0" w:space="0" w:color="auto"/>
                                                <w:right w:val="none" w:sz="0" w:space="0" w:color="auto"/>
                                              </w:divBdr>
                                              <w:divsChild>
                                                <w:div w:id="1224488142">
                                                  <w:marLeft w:val="0"/>
                                                  <w:marRight w:val="0"/>
                                                  <w:marTop w:val="0"/>
                                                  <w:marBottom w:val="0"/>
                                                  <w:divBdr>
                                                    <w:top w:val="none" w:sz="0" w:space="0" w:color="auto"/>
                                                    <w:left w:val="none" w:sz="0" w:space="0" w:color="auto"/>
                                                    <w:bottom w:val="none" w:sz="0" w:space="0" w:color="auto"/>
                                                    <w:right w:val="none" w:sz="0" w:space="0" w:color="auto"/>
                                                  </w:divBdr>
                                                  <w:divsChild>
                                                    <w:div w:id="1798256332">
                                                      <w:marLeft w:val="0"/>
                                                      <w:marRight w:val="0"/>
                                                      <w:marTop w:val="0"/>
                                                      <w:marBottom w:val="0"/>
                                                      <w:divBdr>
                                                        <w:top w:val="none" w:sz="0" w:space="0" w:color="auto"/>
                                                        <w:left w:val="none" w:sz="0" w:space="0" w:color="auto"/>
                                                        <w:bottom w:val="none" w:sz="0" w:space="0" w:color="auto"/>
                                                        <w:right w:val="none" w:sz="0" w:space="0" w:color="auto"/>
                                                      </w:divBdr>
                                                      <w:divsChild>
                                                        <w:div w:id="244339464">
                                                          <w:marLeft w:val="0"/>
                                                          <w:marRight w:val="0"/>
                                                          <w:marTop w:val="0"/>
                                                          <w:marBottom w:val="0"/>
                                                          <w:divBdr>
                                                            <w:top w:val="none" w:sz="0" w:space="0" w:color="auto"/>
                                                            <w:left w:val="none" w:sz="0" w:space="0" w:color="auto"/>
                                                            <w:bottom w:val="none" w:sz="0" w:space="0" w:color="auto"/>
                                                            <w:right w:val="none" w:sz="0" w:space="0" w:color="auto"/>
                                                          </w:divBdr>
                                                          <w:divsChild>
                                                            <w:div w:id="1619948556">
                                                              <w:marLeft w:val="0"/>
                                                              <w:marRight w:val="0"/>
                                                              <w:marTop w:val="0"/>
                                                              <w:marBottom w:val="0"/>
                                                              <w:divBdr>
                                                                <w:top w:val="none" w:sz="0" w:space="0" w:color="auto"/>
                                                                <w:left w:val="none" w:sz="0" w:space="0" w:color="auto"/>
                                                                <w:bottom w:val="none" w:sz="0" w:space="0" w:color="auto"/>
                                                                <w:right w:val="none" w:sz="0" w:space="0" w:color="auto"/>
                                                              </w:divBdr>
                                                              <w:divsChild>
                                                                <w:div w:id="1498836999">
                                                                  <w:marLeft w:val="0"/>
                                                                  <w:marRight w:val="0"/>
                                                                  <w:marTop w:val="0"/>
                                                                  <w:marBottom w:val="0"/>
                                                                  <w:divBdr>
                                                                    <w:top w:val="none" w:sz="0" w:space="0" w:color="auto"/>
                                                                    <w:left w:val="none" w:sz="0" w:space="0" w:color="auto"/>
                                                                    <w:bottom w:val="none" w:sz="0" w:space="0" w:color="auto"/>
                                                                    <w:right w:val="none" w:sz="0" w:space="0" w:color="auto"/>
                                                                  </w:divBdr>
                                                                  <w:divsChild>
                                                                    <w:div w:id="126971650">
                                                                      <w:marLeft w:val="0"/>
                                                                      <w:marRight w:val="0"/>
                                                                      <w:marTop w:val="0"/>
                                                                      <w:marBottom w:val="0"/>
                                                                      <w:divBdr>
                                                                        <w:top w:val="none" w:sz="0" w:space="0" w:color="auto"/>
                                                                        <w:left w:val="none" w:sz="0" w:space="0" w:color="auto"/>
                                                                        <w:bottom w:val="none" w:sz="0" w:space="0" w:color="auto"/>
                                                                        <w:right w:val="none" w:sz="0" w:space="0" w:color="auto"/>
                                                                      </w:divBdr>
                                                                      <w:divsChild>
                                                                        <w:div w:id="12039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apair2.org/Abou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zdeq.sharefile.com/d-sc6c4f002be1402c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SharedDB.aspx" TargetMode="External"/><Relationship Id="rId11" Type="http://schemas.openxmlformats.org/officeDocument/2006/relationships/hyperlink" Target="http://vista.cira.colostate.edu/TSS/Planning/InformationExchange.aspx" TargetMode="External"/><Relationship Id="rId5" Type="http://schemas.openxmlformats.org/officeDocument/2006/relationships/webSettings" Target="webSettings.xml"/><Relationship Id="rId10" Type="http://schemas.openxmlformats.org/officeDocument/2006/relationships/hyperlink" Target="https://www.cira.colostate.edu/" TargetMode="External"/><Relationship Id="rId4" Type="http://schemas.openxmlformats.org/officeDocument/2006/relationships/settings" Target="settings.xml"/><Relationship Id="rId9" Type="http://schemas.openxmlformats.org/officeDocument/2006/relationships/hyperlink" Target="file:///C:\Users\Cindy.Hollenberg\AppData\Local\Microsoft\Windows\Temporary%20Internet%20Files\Content.Outlook\FQX9PYTD\Cooperative%20Institute%20for%20Research%20in%20the%20Atmosphere%20at%20Colorado%20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E59B-F39B-42EC-BB25-92CB5040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Cindy Hollenberg</cp:lastModifiedBy>
  <cp:revision>2</cp:revision>
  <dcterms:created xsi:type="dcterms:W3CDTF">2018-09-05T22:48:00Z</dcterms:created>
  <dcterms:modified xsi:type="dcterms:W3CDTF">2018-09-05T22:48:00Z</dcterms:modified>
</cp:coreProperties>
</file>